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60" w:rsidRPr="00063F60" w:rsidRDefault="00063F60" w:rsidP="00063F60">
      <w:pPr>
        <w:pStyle w:val="NoSpacing"/>
        <w:jc w:val="center"/>
        <w:rPr>
          <w:rFonts w:asciiTheme="minorHAnsi" w:hAnsiTheme="minorHAnsi" w:cstheme="minorHAnsi"/>
          <w:b/>
          <w:sz w:val="32"/>
          <w:szCs w:val="32"/>
        </w:rPr>
      </w:pPr>
      <w:proofErr w:type="spellStart"/>
      <w:r w:rsidRPr="00063F60">
        <w:rPr>
          <w:rFonts w:asciiTheme="minorHAnsi" w:hAnsiTheme="minorHAnsi" w:cstheme="minorHAnsi"/>
          <w:b/>
          <w:sz w:val="32"/>
          <w:szCs w:val="32"/>
        </w:rPr>
        <w:t>Honourable</w:t>
      </w:r>
      <w:proofErr w:type="spellEnd"/>
      <w:r w:rsidRPr="00063F60">
        <w:rPr>
          <w:rFonts w:asciiTheme="minorHAnsi" w:hAnsiTheme="minorHAnsi" w:cstheme="minorHAnsi"/>
          <w:b/>
          <w:sz w:val="32"/>
          <w:szCs w:val="32"/>
        </w:rPr>
        <w:t xml:space="preserve"> Alvin </w:t>
      </w:r>
      <w:proofErr w:type="spellStart"/>
      <w:r w:rsidRPr="00063F60">
        <w:rPr>
          <w:rFonts w:asciiTheme="minorHAnsi" w:hAnsiTheme="minorHAnsi" w:cstheme="minorHAnsi"/>
          <w:b/>
          <w:sz w:val="32"/>
          <w:szCs w:val="32"/>
        </w:rPr>
        <w:t>Dabreo</w:t>
      </w:r>
      <w:proofErr w:type="spellEnd"/>
    </w:p>
    <w:p w:rsidR="00063F60" w:rsidRPr="00063F60" w:rsidRDefault="00063F60" w:rsidP="00063F60">
      <w:pPr>
        <w:pStyle w:val="NoSpacing"/>
        <w:jc w:val="center"/>
        <w:rPr>
          <w:rFonts w:asciiTheme="minorHAnsi" w:hAnsiTheme="minorHAnsi" w:cstheme="minorHAnsi"/>
          <w:b/>
          <w:sz w:val="32"/>
          <w:szCs w:val="32"/>
        </w:rPr>
      </w:pPr>
      <w:r w:rsidRPr="00063F60">
        <w:rPr>
          <w:rFonts w:asciiTheme="minorHAnsi" w:hAnsiTheme="minorHAnsi" w:cstheme="minorHAnsi"/>
          <w:b/>
          <w:sz w:val="32"/>
          <w:szCs w:val="32"/>
        </w:rPr>
        <w:t>Government of Grenada</w:t>
      </w:r>
    </w:p>
    <w:p w:rsidR="00063F60" w:rsidRPr="00063F60" w:rsidRDefault="00063F60" w:rsidP="00063F60">
      <w:pPr>
        <w:pStyle w:val="NoSpacing"/>
        <w:jc w:val="center"/>
        <w:rPr>
          <w:rFonts w:asciiTheme="minorHAnsi" w:hAnsiTheme="minorHAnsi" w:cstheme="minorHAnsi"/>
          <w:b/>
          <w:sz w:val="32"/>
          <w:szCs w:val="32"/>
        </w:rPr>
      </w:pPr>
      <w:r w:rsidRPr="00063F60">
        <w:rPr>
          <w:rFonts w:asciiTheme="minorHAnsi" w:hAnsiTheme="minorHAnsi" w:cstheme="minorHAnsi"/>
          <w:b/>
          <w:sz w:val="32"/>
          <w:szCs w:val="32"/>
        </w:rPr>
        <w:t>Feature Address</w:t>
      </w:r>
    </w:p>
    <w:p w:rsidR="009A136F" w:rsidRPr="00063F60" w:rsidRDefault="00BD58BF" w:rsidP="00063F60">
      <w:pPr>
        <w:pStyle w:val="NoSpacing"/>
        <w:jc w:val="center"/>
        <w:rPr>
          <w:rFonts w:asciiTheme="minorHAnsi" w:hAnsiTheme="minorHAnsi" w:cstheme="minorHAnsi"/>
          <w:b/>
          <w:sz w:val="32"/>
          <w:szCs w:val="32"/>
        </w:rPr>
      </w:pPr>
      <w:r w:rsidRPr="00063F60">
        <w:rPr>
          <w:rFonts w:asciiTheme="minorHAnsi" w:hAnsiTheme="minorHAnsi" w:cstheme="minorHAnsi"/>
          <w:b/>
          <w:sz w:val="32"/>
          <w:szCs w:val="32"/>
        </w:rPr>
        <w:t>CANTO</w:t>
      </w:r>
    </w:p>
    <w:p w:rsidR="00063F60" w:rsidRPr="00063F60" w:rsidRDefault="00063F60" w:rsidP="00063F60">
      <w:pPr>
        <w:pStyle w:val="NoSpacing"/>
        <w:jc w:val="center"/>
        <w:rPr>
          <w:rFonts w:asciiTheme="minorHAnsi" w:hAnsiTheme="minorHAnsi" w:cstheme="minorHAnsi"/>
          <w:b/>
          <w:sz w:val="32"/>
          <w:szCs w:val="32"/>
        </w:rPr>
      </w:pPr>
      <w:r w:rsidRPr="00063F60">
        <w:rPr>
          <w:rFonts w:asciiTheme="minorHAnsi" w:hAnsiTheme="minorHAnsi" w:cstheme="minorHAnsi"/>
          <w:b/>
          <w:sz w:val="32"/>
          <w:szCs w:val="32"/>
        </w:rPr>
        <w:t>July 31, 2016</w:t>
      </w:r>
    </w:p>
    <w:p w:rsidR="009A136F" w:rsidRPr="00063F60" w:rsidRDefault="009A136F">
      <w:pPr>
        <w:pStyle w:val="Body"/>
        <w:spacing w:line="360" w:lineRule="auto"/>
        <w:jc w:val="both"/>
        <w:rPr>
          <w:rFonts w:asciiTheme="minorHAnsi" w:hAnsiTheme="minorHAnsi" w:cstheme="minorHAnsi"/>
          <w:sz w:val="26"/>
          <w:szCs w:val="26"/>
        </w:rPr>
      </w:pPr>
    </w:p>
    <w:p w:rsidR="009A136F" w:rsidRPr="00063F60" w:rsidRDefault="00BD58BF">
      <w:pPr>
        <w:pStyle w:val="Body"/>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THEME: </w:t>
      </w:r>
      <w:r w:rsidRPr="00063F60">
        <w:rPr>
          <w:rFonts w:asciiTheme="minorHAnsi" w:hAnsiTheme="minorHAnsi" w:cstheme="minorHAnsi"/>
          <w:b/>
          <w:i/>
          <w:sz w:val="32"/>
          <w:szCs w:val="32"/>
        </w:rPr>
        <w:t>Inspiring ICT Innovations: Building an Entrepreneurial Ecosystem through Sustainable Strategic Partnership</w:t>
      </w:r>
    </w:p>
    <w:p w:rsidR="009A136F" w:rsidRDefault="009A136F">
      <w:pPr>
        <w:pStyle w:val="Body"/>
        <w:spacing w:line="360" w:lineRule="auto"/>
        <w:jc w:val="both"/>
        <w:rPr>
          <w:sz w:val="26"/>
          <w:szCs w:val="26"/>
        </w:rPr>
      </w:pPr>
    </w:p>
    <w:p w:rsidR="00141194" w:rsidRPr="00063F60" w:rsidRDefault="00141194" w:rsidP="0014119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Salutations</w:t>
      </w:r>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Chairperson</w:t>
      </w:r>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Members of the Head Table</w:t>
      </w:r>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Chairman of CANTO   Mr. Julian Wilkins</w:t>
      </w:r>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Ministers of CARICOM Governments</w:t>
      </w:r>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CEO’S of Telecommunications Service providers</w:t>
      </w:r>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 xml:space="preserve">Senior ICT practitioners and officials from Governments and international and regional </w:t>
      </w:r>
      <w:proofErr w:type="spellStart"/>
      <w:r w:rsidRPr="00063F60">
        <w:rPr>
          <w:rFonts w:asciiTheme="minorHAnsi" w:eastAsia="Calibri" w:hAnsiTheme="minorHAnsi" w:cstheme="minorHAnsi"/>
          <w:b/>
          <w:sz w:val="28"/>
          <w:szCs w:val="28"/>
          <w:bdr w:val="none" w:sz="0" w:space="0" w:color="auto"/>
        </w:rPr>
        <w:t>organisations</w:t>
      </w:r>
      <w:proofErr w:type="spellEnd"/>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Special Invitees</w:t>
      </w:r>
    </w:p>
    <w:p w:rsidR="00141194" w:rsidRPr="00063F60" w:rsidRDefault="00141194" w:rsidP="0014119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eastAsia="Calibri" w:hAnsiTheme="minorHAnsi" w:cstheme="minorHAnsi"/>
          <w:b/>
          <w:sz w:val="28"/>
          <w:szCs w:val="28"/>
          <w:bdr w:val="none" w:sz="0" w:space="0" w:color="auto"/>
        </w:rPr>
      </w:pPr>
      <w:r w:rsidRPr="00063F60">
        <w:rPr>
          <w:rFonts w:asciiTheme="minorHAnsi" w:eastAsia="Calibri" w:hAnsiTheme="minorHAnsi" w:cstheme="minorHAnsi"/>
          <w:b/>
          <w:sz w:val="28"/>
          <w:szCs w:val="28"/>
          <w:bdr w:val="none" w:sz="0" w:space="0" w:color="auto"/>
        </w:rPr>
        <w:t>Presenters</w:t>
      </w:r>
    </w:p>
    <w:p w:rsidR="00141194" w:rsidRPr="00063F60" w:rsidRDefault="00141194" w:rsidP="00FA6A0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Theme="minorHAnsi" w:hAnsiTheme="minorHAnsi" w:cstheme="minorHAnsi"/>
          <w:sz w:val="26"/>
          <w:szCs w:val="26"/>
        </w:rPr>
      </w:pPr>
      <w:r w:rsidRPr="00063F60">
        <w:rPr>
          <w:rFonts w:asciiTheme="minorHAnsi" w:eastAsia="Calibri" w:hAnsiTheme="minorHAnsi" w:cstheme="minorHAnsi"/>
          <w:b/>
          <w:sz w:val="28"/>
          <w:szCs w:val="28"/>
          <w:bdr w:val="none" w:sz="0" w:space="0" w:color="auto"/>
        </w:rPr>
        <w:t>Members of the Media</w:t>
      </w:r>
    </w:p>
    <w:p w:rsidR="00063F60" w:rsidRPr="00063F60" w:rsidRDefault="00063F60" w:rsidP="00063F60">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contextualSpacing/>
        <w:jc w:val="both"/>
        <w:rPr>
          <w:rFonts w:asciiTheme="minorHAnsi" w:hAnsiTheme="minorHAnsi" w:cstheme="minorHAnsi"/>
          <w:sz w:val="26"/>
          <w:szCs w:val="26"/>
        </w:rPr>
      </w:pPr>
    </w:p>
    <w:p w:rsidR="009A136F" w:rsidRDefault="009A136F">
      <w:pPr>
        <w:pStyle w:val="Body"/>
        <w:spacing w:line="360" w:lineRule="auto"/>
        <w:jc w:val="both"/>
        <w:rPr>
          <w:sz w:val="26"/>
          <w:szCs w:val="26"/>
        </w:rPr>
      </w:pPr>
    </w:p>
    <w:p w:rsidR="007E7F80" w:rsidRPr="00063F60" w:rsidRDefault="007E7F80" w:rsidP="007E7F80">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I bring greetings from the Prime Minister of Grenada, Dr. the Rt. Hon. Keith Mitchell, Lead Head of Government in CARICOM for Science and Technology</w:t>
      </w:r>
      <w:r w:rsidR="001D415B" w:rsidRPr="00063F60">
        <w:rPr>
          <w:rFonts w:asciiTheme="minorHAnsi" w:hAnsiTheme="minorHAnsi" w:cstheme="minorHAnsi"/>
          <w:sz w:val="32"/>
          <w:szCs w:val="32"/>
        </w:rPr>
        <w:t>,</w:t>
      </w:r>
      <w:r w:rsidRPr="00063F60">
        <w:rPr>
          <w:rFonts w:asciiTheme="minorHAnsi" w:hAnsiTheme="minorHAnsi" w:cstheme="minorHAnsi"/>
          <w:sz w:val="32"/>
          <w:szCs w:val="32"/>
        </w:rPr>
        <w:t xml:space="preserve"> including ICT</w:t>
      </w:r>
      <w:r w:rsidR="001D415B" w:rsidRPr="00063F60">
        <w:rPr>
          <w:rFonts w:asciiTheme="minorHAnsi" w:hAnsiTheme="minorHAnsi" w:cstheme="minorHAnsi"/>
          <w:sz w:val="32"/>
          <w:szCs w:val="32"/>
        </w:rPr>
        <w:t>,</w:t>
      </w:r>
      <w:r w:rsidRPr="00063F60">
        <w:rPr>
          <w:rFonts w:asciiTheme="minorHAnsi" w:hAnsiTheme="minorHAnsi" w:cstheme="minorHAnsi"/>
          <w:sz w:val="32"/>
          <w:szCs w:val="32"/>
        </w:rPr>
        <w:t xml:space="preserve"> who is unable to attend this meeting due to a pressing schedule</w:t>
      </w:r>
      <w:r w:rsidR="006D0021" w:rsidRPr="00063F60">
        <w:rPr>
          <w:rFonts w:asciiTheme="minorHAnsi" w:hAnsiTheme="minorHAnsi" w:cstheme="minorHAnsi"/>
          <w:sz w:val="32"/>
          <w:szCs w:val="32"/>
        </w:rPr>
        <w:t>.</w:t>
      </w:r>
    </w:p>
    <w:p w:rsidR="007E7F80" w:rsidRPr="00063F60" w:rsidRDefault="007E7F80" w:rsidP="007E7F80">
      <w:pPr>
        <w:pStyle w:val="Body"/>
        <w:spacing w:line="360" w:lineRule="auto"/>
        <w:ind w:left="1980"/>
        <w:jc w:val="both"/>
        <w:rPr>
          <w:rFonts w:asciiTheme="minorHAnsi" w:hAnsiTheme="minorHAnsi" w:cstheme="minorHAnsi"/>
          <w:sz w:val="32"/>
          <w:szCs w:val="32"/>
        </w:rPr>
      </w:pPr>
    </w:p>
    <w:p w:rsidR="007E7F80" w:rsidRPr="00063F60" w:rsidRDefault="007E7F80" w:rsidP="009F4F3C">
      <w:pPr>
        <w:pStyle w:val="Body"/>
        <w:numPr>
          <w:ilvl w:val="0"/>
          <w:numId w:val="1"/>
        </w:numPr>
        <w:spacing w:line="360" w:lineRule="auto"/>
        <w:jc w:val="both"/>
        <w:rPr>
          <w:rFonts w:asciiTheme="minorHAnsi" w:hAnsiTheme="minorHAnsi" w:cstheme="minorHAnsi"/>
          <w:b/>
          <w:sz w:val="32"/>
          <w:szCs w:val="32"/>
        </w:rPr>
      </w:pPr>
      <w:r w:rsidRPr="00063F60">
        <w:rPr>
          <w:rFonts w:asciiTheme="minorHAnsi" w:hAnsiTheme="minorHAnsi" w:cstheme="minorHAnsi"/>
          <w:sz w:val="32"/>
          <w:szCs w:val="32"/>
        </w:rPr>
        <w:t>I am deeply honored to be here at the 32</w:t>
      </w:r>
      <w:r w:rsidRPr="00063F60">
        <w:rPr>
          <w:rFonts w:asciiTheme="minorHAnsi" w:hAnsiTheme="minorHAnsi" w:cstheme="minorHAnsi"/>
          <w:sz w:val="32"/>
          <w:szCs w:val="32"/>
          <w:vertAlign w:val="superscript"/>
        </w:rPr>
        <w:t>nd</w:t>
      </w:r>
      <w:r w:rsidR="00B71A7C" w:rsidRPr="00063F60">
        <w:rPr>
          <w:rFonts w:asciiTheme="minorHAnsi" w:hAnsiTheme="minorHAnsi" w:cstheme="minorHAnsi"/>
          <w:sz w:val="32"/>
          <w:szCs w:val="32"/>
        </w:rPr>
        <w:t xml:space="preserve"> </w:t>
      </w:r>
      <w:r w:rsidRPr="00063F60">
        <w:rPr>
          <w:rFonts w:asciiTheme="minorHAnsi" w:hAnsiTheme="minorHAnsi" w:cstheme="minorHAnsi"/>
          <w:sz w:val="32"/>
          <w:szCs w:val="32"/>
        </w:rPr>
        <w:t xml:space="preserve">Annual CANTO forum and consider it an extremely important task to deliver the keynote address on the theme: </w:t>
      </w:r>
      <w:r w:rsidRPr="00063F60">
        <w:rPr>
          <w:rFonts w:asciiTheme="minorHAnsi" w:hAnsiTheme="minorHAnsi" w:cstheme="minorHAnsi"/>
          <w:b/>
          <w:sz w:val="32"/>
          <w:szCs w:val="32"/>
        </w:rPr>
        <w:lastRenderedPageBreak/>
        <w:t>Inspiring ICT Innovations: Building Entrepreneurial Ecosystems through Sustainable and Strategic Partnerships.</w:t>
      </w:r>
    </w:p>
    <w:p w:rsidR="00F115AF" w:rsidRPr="00063F60" w:rsidRDefault="00F115AF" w:rsidP="00E05DE5">
      <w:pPr>
        <w:pStyle w:val="Body"/>
        <w:spacing w:line="360" w:lineRule="auto"/>
        <w:ind w:left="720"/>
        <w:jc w:val="both"/>
        <w:rPr>
          <w:rFonts w:asciiTheme="minorHAnsi" w:hAnsiTheme="minorHAnsi" w:cstheme="minorHAnsi"/>
          <w:sz w:val="32"/>
          <w:szCs w:val="32"/>
        </w:rPr>
      </w:pPr>
    </w:p>
    <w:p w:rsidR="00512D34" w:rsidRPr="00063F60" w:rsidRDefault="00BD58BF"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 </w:t>
      </w:r>
      <w:r w:rsidR="00F115AF" w:rsidRPr="00063F60">
        <w:rPr>
          <w:rFonts w:asciiTheme="minorHAnsi" w:hAnsiTheme="minorHAnsi" w:cstheme="minorHAnsi"/>
          <w:sz w:val="32"/>
          <w:szCs w:val="32"/>
        </w:rPr>
        <w:t xml:space="preserve">submit to </w:t>
      </w:r>
      <w:r w:rsidR="00086888" w:rsidRPr="00063F60">
        <w:rPr>
          <w:rFonts w:asciiTheme="minorHAnsi" w:hAnsiTheme="minorHAnsi" w:cstheme="minorHAnsi"/>
          <w:sz w:val="32"/>
          <w:szCs w:val="32"/>
        </w:rPr>
        <w:t>you that</w:t>
      </w:r>
      <w:r w:rsidR="00F115AF" w:rsidRPr="00063F60">
        <w:rPr>
          <w:rFonts w:asciiTheme="minorHAnsi" w:hAnsiTheme="minorHAnsi" w:cstheme="minorHAnsi"/>
          <w:sz w:val="32"/>
          <w:szCs w:val="32"/>
        </w:rPr>
        <w:t xml:space="preserve"> </w:t>
      </w:r>
      <w:r w:rsidR="001D415B" w:rsidRPr="00063F60">
        <w:rPr>
          <w:rFonts w:asciiTheme="minorHAnsi" w:hAnsiTheme="minorHAnsi" w:cstheme="minorHAnsi"/>
          <w:sz w:val="32"/>
          <w:szCs w:val="32"/>
        </w:rPr>
        <w:t>there is not</w:t>
      </w:r>
      <w:r w:rsidRPr="00063F60">
        <w:rPr>
          <w:rFonts w:asciiTheme="minorHAnsi" w:hAnsiTheme="minorHAnsi" w:cstheme="minorHAnsi"/>
          <w:sz w:val="32"/>
          <w:szCs w:val="32"/>
        </w:rPr>
        <w:t xml:space="preserve"> a more relevant time to discuss </w:t>
      </w:r>
      <w:r w:rsidR="007E7F80" w:rsidRPr="00063F60">
        <w:rPr>
          <w:rFonts w:asciiTheme="minorHAnsi" w:hAnsiTheme="minorHAnsi" w:cstheme="minorHAnsi"/>
          <w:sz w:val="32"/>
          <w:szCs w:val="32"/>
        </w:rPr>
        <w:t>this important issue and its integration into the economies of the Caribbean Region.</w:t>
      </w:r>
      <w:r w:rsidR="00086888" w:rsidRPr="00063F60">
        <w:rPr>
          <w:rFonts w:asciiTheme="minorHAnsi" w:hAnsiTheme="minorHAnsi" w:cstheme="minorHAnsi"/>
          <w:sz w:val="32"/>
          <w:szCs w:val="32"/>
        </w:rPr>
        <w:t xml:space="preserve"> </w:t>
      </w:r>
    </w:p>
    <w:p w:rsidR="00512D34" w:rsidRPr="00063F60" w:rsidRDefault="00512D34">
      <w:pPr>
        <w:pStyle w:val="Body"/>
        <w:spacing w:line="360" w:lineRule="auto"/>
        <w:jc w:val="both"/>
        <w:rPr>
          <w:rFonts w:asciiTheme="minorHAnsi" w:hAnsiTheme="minorHAnsi" w:cstheme="minorHAnsi"/>
          <w:sz w:val="32"/>
          <w:szCs w:val="32"/>
        </w:rPr>
      </w:pPr>
    </w:p>
    <w:p w:rsidR="009A136F" w:rsidRPr="00063F60" w:rsidRDefault="001D415B"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I must first</w:t>
      </w:r>
      <w:r w:rsidR="007E7F80" w:rsidRPr="00063F60">
        <w:rPr>
          <w:rFonts w:asciiTheme="minorHAnsi" w:hAnsiTheme="minorHAnsi" w:cstheme="minorHAnsi"/>
          <w:sz w:val="32"/>
          <w:szCs w:val="32"/>
        </w:rPr>
        <w:t xml:space="preserve"> </w:t>
      </w:r>
      <w:r w:rsidR="00BD58BF" w:rsidRPr="00063F60">
        <w:rPr>
          <w:rFonts w:asciiTheme="minorHAnsi" w:hAnsiTheme="minorHAnsi" w:cstheme="minorHAnsi"/>
          <w:sz w:val="32"/>
          <w:szCs w:val="32"/>
        </w:rPr>
        <w:t>extend commendation</w:t>
      </w:r>
      <w:r w:rsidR="00F115AF" w:rsidRPr="00063F60">
        <w:rPr>
          <w:rFonts w:asciiTheme="minorHAnsi" w:hAnsiTheme="minorHAnsi" w:cstheme="minorHAnsi"/>
          <w:sz w:val="32"/>
          <w:szCs w:val="32"/>
        </w:rPr>
        <w:t>s</w:t>
      </w:r>
      <w:r w:rsidR="00BD58BF" w:rsidRPr="00063F60">
        <w:rPr>
          <w:rFonts w:asciiTheme="minorHAnsi" w:hAnsiTheme="minorHAnsi" w:cstheme="minorHAnsi"/>
          <w:sz w:val="32"/>
          <w:szCs w:val="32"/>
        </w:rPr>
        <w:t xml:space="preserve"> to </w:t>
      </w:r>
      <w:r w:rsidR="00DE3E7E" w:rsidRPr="00063F60">
        <w:rPr>
          <w:rFonts w:asciiTheme="minorHAnsi" w:hAnsiTheme="minorHAnsi" w:cstheme="minorHAnsi"/>
          <w:sz w:val="32"/>
          <w:szCs w:val="32"/>
        </w:rPr>
        <w:t>CANTO for</w:t>
      </w:r>
      <w:r w:rsidR="00FE4687" w:rsidRPr="00063F60">
        <w:rPr>
          <w:rFonts w:asciiTheme="minorHAnsi" w:hAnsiTheme="minorHAnsi" w:cstheme="minorHAnsi"/>
          <w:sz w:val="32"/>
          <w:szCs w:val="32"/>
        </w:rPr>
        <w:t xml:space="preserve"> </w:t>
      </w:r>
      <w:r w:rsidR="00F115AF" w:rsidRPr="00063F60">
        <w:rPr>
          <w:rFonts w:asciiTheme="minorHAnsi" w:hAnsiTheme="minorHAnsi" w:cstheme="minorHAnsi"/>
          <w:sz w:val="32"/>
          <w:szCs w:val="32"/>
        </w:rPr>
        <w:t>its continued leadership and the hosting of</w:t>
      </w:r>
      <w:r w:rsidR="00BD58BF" w:rsidRPr="00063F60">
        <w:rPr>
          <w:rFonts w:asciiTheme="minorHAnsi" w:hAnsiTheme="minorHAnsi" w:cstheme="minorHAnsi"/>
          <w:sz w:val="32"/>
          <w:szCs w:val="32"/>
        </w:rPr>
        <w:t xml:space="preserve"> </w:t>
      </w:r>
      <w:r w:rsidR="00F115AF" w:rsidRPr="00063F60">
        <w:rPr>
          <w:rFonts w:asciiTheme="minorHAnsi" w:hAnsiTheme="minorHAnsi" w:cstheme="minorHAnsi"/>
          <w:sz w:val="32"/>
          <w:szCs w:val="32"/>
        </w:rPr>
        <w:t xml:space="preserve">this important </w:t>
      </w:r>
      <w:r w:rsidR="00BD58BF" w:rsidRPr="00063F60">
        <w:rPr>
          <w:rFonts w:asciiTheme="minorHAnsi" w:hAnsiTheme="minorHAnsi" w:cstheme="minorHAnsi"/>
          <w:sz w:val="32"/>
          <w:szCs w:val="32"/>
        </w:rPr>
        <w:t xml:space="preserve">forum </w:t>
      </w:r>
      <w:r w:rsidR="00F115AF" w:rsidRPr="00063F60">
        <w:rPr>
          <w:rFonts w:asciiTheme="minorHAnsi" w:hAnsiTheme="minorHAnsi" w:cstheme="minorHAnsi"/>
          <w:sz w:val="32"/>
          <w:szCs w:val="32"/>
        </w:rPr>
        <w:t>that serves</w:t>
      </w:r>
      <w:r w:rsidR="00BD58BF" w:rsidRPr="00063F60">
        <w:rPr>
          <w:rFonts w:asciiTheme="minorHAnsi" w:hAnsiTheme="minorHAnsi" w:cstheme="minorHAnsi"/>
          <w:sz w:val="32"/>
          <w:szCs w:val="32"/>
        </w:rPr>
        <w:t xml:space="preserve"> as a critical convergence </w:t>
      </w:r>
      <w:r w:rsidR="00F115AF" w:rsidRPr="00063F60">
        <w:rPr>
          <w:rFonts w:asciiTheme="minorHAnsi" w:hAnsiTheme="minorHAnsi" w:cstheme="minorHAnsi"/>
          <w:sz w:val="32"/>
          <w:szCs w:val="32"/>
        </w:rPr>
        <w:t>platform for</w:t>
      </w:r>
      <w:r w:rsidR="00BD58BF" w:rsidRPr="00063F60">
        <w:rPr>
          <w:rFonts w:asciiTheme="minorHAnsi" w:hAnsiTheme="minorHAnsi" w:cstheme="minorHAnsi"/>
          <w:sz w:val="32"/>
          <w:szCs w:val="32"/>
        </w:rPr>
        <w:t xml:space="preserve"> </w:t>
      </w:r>
      <w:r w:rsidR="00F115AF" w:rsidRPr="00063F60">
        <w:rPr>
          <w:rFonts w:asciiTheme="minorHAnsi" w:hAnsiTheme="minorHAnsi" w:cstheme="minorHAnsi"/>
          <w:sz w:val="32"/>
          <w:szCs w:val="32"/>
        </w:rPr>
        <w:t>advancing the technological focus for our region.</w:t>
      </w:r>
    </w:p>
    <w:p w:rsidR="009A136F" w:rsidRPr="00063F60" w:rsidRDefault="009A136F">
      <w:pPr>
        <w:pStyle w:val="Body"/>
        <w:spacing w:line="360" w:lineRule="auto"/>
        <w:jc w:val="both"/>
        <w:rPr>
          <w:rFonts w:asciiTheme="minorHAnsi" w:hAnsiTheme="minorHAnsi" w:cstheme="minorHAnsi"/>
          <w:sz w:val="32"/>
          <w:szCs w:val="32"/>
        </w:rPr>
      </w:pPr>
    </w:p>
    <w:p w:rsidR="009A136F" w:rsidRPr="00063F60" w:rsidRDefault="00BD58BF" w:rsidP="00FF3A62">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Information and Communication Technologies have </w:t>
      </w:r>
      <w:r w:rsidR="00F115AF" w:rsidRPr="00063F60">
        <w:rPr>
          <w:rFonts w:asciiTheme="minorHAnsi" w:hAnsiTheme="minorHAnsi" w:cstheme="minorHAnsi"/>
          <w:sz w:val="32"/>
          <w:szCs w:val="32"/>
        </w:rPr>
        <w:t xml:space="preserve">provided </w:t>
      </w:r>
      <w:r w:rsidR="00706E58" w:rsidRPr="00063F60">
        <w:rPr>
          <w:rFonts w:asciiTheme="minorHAnsi" w:hAnsiTheme="minorHAnsi" w:cstheme="minorHAnsi"/>
          <w:sz w:val="32"/>
          <w:szCs w:val="32"/>
        </w:rPr>
        <w:t>the pivot</w:t>
      </w:r>
      <w:r w:rsidRPr="00063F60">
        <w:rPr>
          <w:rFonts w:asciiTheme="minorHAnsi" w:hAnsiTheme="minorHAnsi" w:cstheme="minorHAnsi"/>
          <w:sz w:val="32"/>
          <w:szCs w:val="32"/>
        </w:rPr>
        <w:t xml:space="preserve"> to many of </w:t>
      </w:r>
      <w:r w:rsidR="00B71A7C" w:rsidRPr="00063F60">
        <w:rPr>
          <w:rFonts w:asciiTheme="minorHAnsi" w:hAnsiTheme="minorHAnsi" w:cstheme="minorHAnsi"/>
          <w:sz w:val="32"/>
          <w:szCs w:val="32"/>
        </w:rPr>
        <w:t>our p</w:t>
      </w:r>
      <w:r w:rsidR="00706E58" w:rsidRPr="00063F60">
        <w:rPr>
          <w:rFonts w:asciiTheme="minorHAnsi" w:hAnsiTheme="minorHAnsi" w:cstheme="minorHAnsi"/>
          <w:sz w:val="32"/>
          <w:szCs w:val="32"/>
        </w:rPr>
        <w:t>ublic</w:t>
      </w:r>
      <w:r w:rsidR="00B71A7C" w:rsidRPr="00063F60">
        <w:rPr>
          <w:rFonts w:asciiTheme="minorHAnsi" w:hAnsiTheme="minorHAnsi" w:cstheme="minorHAnsi"/>
          <w:sz w:val="32"/>
          <w:szCs w:val="32"/>
        </w:rPr>
        <w:t xml:space="preserve"> and p</w:t>
      </w:r>
      <w:r w:rsidR="00F115AF" w:rsidRPr="00063F60">
        <w:rPr>
          <w:rFonts w:asciiTheme="minorHAnsi" w:hAnsiTheme="minorHAnsi" w:cstheme="minorHAnsi"/>
          <w:sz w:val="32"/>
          <w:szCs w:val="32"/>
        </w:rPr>
        <w:t xml:space="preserve">rivate sector </w:t>
      </w:r>
      <w:r w:rsidR="00B71A7C" w:rsidRPr="00063F60">
        <w:rPr>
          <w:rFonts w:asciiTheme="minorHAnsi" w:hAnsiTheme="minorHAnsi" w:cstheme="minorHAnsi"/>
          <w:sz w:val="32"/>
          <w:szCs w:val="32"/>
        </w:rPr>
        <w:t>operations.</w:t>
      </w:r>
      <w:r w:rsidR="00706E58" w:rsidRPr="00063F60">
        <w:rPr>
          <w:rFonts w:asciiTheme="minorHAnsi" w:hAnsiTheme="minorHAnsi" w:cstheme="minorHAnsi"/>
          <w:sz w:val="32"/>
          <w:szCs w:val="32"/>
        </w:rPr>
        <w:t xml:space="preserve"> </w:t>
      </w:r>
      <w:r w:rsidRPr="00063F60">
        <w:rPr>
          <w:rFonts w:asciiTheme="minorHAnsi" w:hAnsiTheme="minorHAnsi" w:cstheme="minorHAnsi"/>
          <w:sz w:val="32"/>
          <w:szCs w:val="32"/>
        </w:rPr>
        <w:t xml:space="preserve">Over the years we have seen </w:t>
      </w:r>
      <w:r w:rsidR="00706E58" w:rsidRPr="00063F60">
        <w:rPr>
          <w:rFonts w:asciiTheme="minorHAnsi" w:hAnsiTheme="minorHAnsi" w:cstheme="minorHAnsi"/>
          <w:sz w:val="32"/>
          <w:szCs w:val="32"/>
        </w:rPr>
        <w:t>a significant increase in investments in the development</w:t>
      </w:r>
      <w:r w:rsidRPr="00063F60">
        <w:rPr>
          <w:rFonts w:asciiTheme="minorHAnsi" w:hAnsiTheme="minorHAnsi" w:cstheme="minorHAnsi"/>
          <w:sz w:val="32"/>
          <w:szCs w:val="32"/>
        </w:rPr>
        <w:t xml:space="preserve"> </w:t>
      </w:r>
      <w:r w:rsidR="00706E58" w:rsidRPr="00063F60">
        <w:rPr>
          <w:rFonts w:asciiTheme="minorHAnsi" w:hAnsiTheme="minorHAnsi" w:cstheme="minorHAnsi"/>
          <w:sz w:val="32"/>
          <w:szCs w:val="32"/>
        </w:rPr>
        <w:t>of the Telecommunications Infrastructure.</w:t>
      </w:r>
      <w:r w:rsidR="002A4FA7" w:rsidRPr="00063F60">
        <w:rPr>
          <w:rFonts w:asciiTheme="minorHAnsi" w:hAnsiTheme="minorHAnsi" w:cstheme="minorHAnsi"/>
          <w:sz w:val="32"/>
          <w:szCs w:val="32"/>
        </w:rPr>
        <w:t xml:space="preserve"> </w:t>
      </w:r>
      <w:r w:rsidR="00706E58" w:rsidRPr="00063F60">
        <w:rPr>
          <w:rFonts w:asciiTheme="minorHAnsi" w:hAnsiTheme="minorHAnsi" w:cstheme="minorHAnsi"/>
          <w:sz w:val="32"/>
          <w:szCs w:val="32"/>
        </w:rPr>
        <w:t xml:space="preserve">The development has propelled the provision of improved and enhanced </w:t>
      </w:r>
      <w:r w:rsidR="002A4FA7" w:rsidRPr="00063F60">
        <w:rPr>
          <w:rFonts w:asciiTheme="minorHAnsi" w:hAnsiTheme="minorHAnsi" w:cstheme="minorHAnsi"/>
          <w:sz w:val="32"/>
          <w:szCs w:val="32"/>
        </w:rPr>
        <w:t xml:space="preserve">ICT applications and </w:t>
      </w:r>
      <w:r w:rsidR="00706E58" w:rsidRPr="00063F60">
        <w:rPr>
          <w:rFonts w:asciiTheme="minorHAnsi" w:hAnsiTheme="minorHAnsi" w:cstheme="minorHAnsi"/>
          <w:sz w:val="32"/>
          <w:szCs w:val="32"/>
        </w:rPr>
        <w:t>services</w:t>
      </w:r>
      <w:r w:rsidR="002A4FA7" w:rsidRPr="00063F60">
        <w:rPr>
          <w:rFonts w:asciiTheme="minorHAnsi" w:hAnsiTheme="minorHAnsi" w:cstheme="minorHAnsi"/>
          <w:sz w:val="32"/>
          <w:szCs w:val="32"/>
        </w:rPr>
        <w:t>.</w:t>
      </w:r>
    </w:p>
    <w:p w:rsidR="00CC022C" w:rsidRPr="00063F60" w:rsidRDefault="00CC022C" w:rsidP="00CC022C">
      <w:pPr>
        <w:pStyle w:val="ListParagraph"/>
        <w:rPr>
          <w:rFonts w:asciiTheme="minorHAnsi" w:hAnsiTheme="minorHAnsi" w:cstheme="minorHAnsi"/>
          <w:sz w:val="32"/>
          <w:szCs w:val="32"/>
        </w:rPr>
      </w:pPr>
    </w:p>
    <w:p w:rsidR="00063F60" w:rsidRDefault="0060435D" w:rsidP="00063F60">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T</w:t>
      </w:r>
      <w:r w:rsidR="00BD58BF" w:rsidRPr="00063F60">
        <w:rPr>
          <w:rFonts w:asciiTheme="minorHAnsi" w:hAnsiTheme="minorHAnsi" w:cstheme="minorHAnsi"/>
          <w:sz w:val="32"/>
          <w:szCs w:val="32"/>
        </w:rPr>
        <w:t>he development of an entrepreneurial ecosystem which supports technological innovation is</w:t>
      </w:r>
      <w:r w:rsidR="00185D25" w:rsidRPr="00063F60">
        <w:rPr>
          <w:rFonts w:asciiTheme="minorHAnsi" w:hAnsiTheme="minorHAnsi" w:cstheme="minorHAnsi"/>
          <w:sz w:val="32"/>
          <w:szCs w:val="32"/>
        </w:rPr>
        <w:t>,</w:t>
      </w:r>
      <w:r w:rsidR="00BD58BF" w:rsidRPr="00063F60">
        <w:rPr>
          <w:rFonts w:asciiTheme="minorHAnsi" w:hAnsiTheme="minorHAnsi" w:cstheme="minorHAnsi"/>
          <w:sz w:val="32"/>
          <w:szCs w:val="32"/>
        </w:rPr>
        <w:t xml:space="preserve"> admittedly</w:t>
      </w:r>
      <w:r w:rsidR="00185D25" w:rsidRPr="00063F60">
        <w:rPr>
          <w:rFonts w:asciiTheme="minorHAnsi" w:hAnsiTheme="minorHAnsi" w:cstheme="minorHAnsi"/>
          <w:sz w:val="32"/>
          <w:szCs w:val="32"/>
        </w:rPr>
        <w:t>,</w:t>
      </w:r>
      <w:r w:rsidR="00BD58BF" w:rsidRPr="00063F60">
        <w:rPr>
          <w:rFonts w:asciiTheme="minorHAnsi" w:hAnsiTheme="minorHAnsi" w:cstheme="minorHAnsi"/>
          <w:sz w:val="32"/>
          <w:szCs w:val="32"/>
        </w:rPr>
        <w:t xml:space="preserve"> a </w:t>
      </w:r>
      <w:r w:rsidR="002A4FA7" w:rsidRPr="00063F60">
        <w:rPr>
          <w:rFonts w:asciiTheme="minorHAnsi" w:hAnsiTheme="minorHAnsi" w:cstheme="minorHAnsi"/>
          <w:sz w:val="32"/>
          <w:szCs w:val="32"/>
        </w:rPr>
        <w:t xml:space="preserve">daunting but not insurmountable task. </w:t>
      </w:r>
    </w:p>
    <w:p w:rsidR="00063F60" w:rsidRDefault="00063F60" w:rsidP="00063F60">
      <w:pPr>
        <w:pStyle w:val="ListParagraph"/>
        <w:rPr>
          <w:rFonts w:asciiTheme="minorHAnsi" w:hAnsiTheme="minorHAnsi" w:cstheme="minorHAnsi"/>
          <w:sz w:val="32"/>
          <w:szCs w:val="32"/>
        </w:rPr>
      </w:pPr>
    </w:p>
    <w:p w:rsidR="009F5BCE" w:rsidRPr="00063F60" w:rsidRDefault="002A4FA7" w:rsidP="00063F60">
      <w:pPr>
        <w:pStyle w:val="Body"/>
        <w:spacing w:line="360" w:lineRule="auto"/>
        <w:ind w:left="1980"/>
        <w:jc w:val="both"/>
        <w:rPr>
          <w:rFonts w:asciiTheme="minorHAnsi" w:hAnsiTheme="minorHAnsi" w:cstheme="minorHAnsi"/>
          <w:sz w:val="32"/>
          <w:szCs w:val="32"/>
        </w:rPr>
      </w:pPr>
      <w:r w:rsidRPr="00063F60">
        <w:rPr>
          <w:rFonts w:asciiTheme="minorHAnsi" w:hAnsiTheme="minorHAnsi" w:cstheme="minorHAnsi"/>
          <w:sz w:val="32"/>
          <w:szCs w:val="32"/>
        </w:rPr>
        <w:lastRenderedPageBreak/>
        <w:t>It is</w:t>
      </w:r>
      <w:r w:rsidR="00185D25" w:rsidRPr="00063F60">
        <w:rPr>
          <w:rFonts w:asciiTheme="minorHAnsi" w:hAnsiTheme="minorHAnsi" w:cstheme="minorHAnsi"/>
          <w:sz w:val="32"/>
          <w:szCs w:val="32"/>
        </w:rPr>
        <w:t>,</w:t>
      </w:r>
      <w:r w:rsidRPr="00063F60">
        <w:rPr>
          <w:rFonts w:asciiTheme="minorHAnsi" w:hAnsiTheme="minorHAnsi" w:cstheme="minorHAnsi"/>
          <w:sz w:val="32"/>
          <w:szCs w:val="32"/>
        </w:rPr>
        <w:t xml:space="preserve"> however</w:t>
      </w:r>
      <w:r w:rsidR="00185D25" w:rsidRPr="00063F60">
        <w:rPr>
          <w:rFonts w:asciiTheme="minorHAnsi" w:hAnsiTheme="minorHAnsi" w:cstheme="minorHAnsi"/>
          <w:sz w:val="32"/>
          <w:szCs w:val="32"/>
        </w:rPr>
        <w:t>,</w:t>
      </w:r>
      <w:r w:rsidRPr="00063F60">
        <w:rPr>
          <w:rFonts w:asciiTheme="minorHAnsi" w:hAnsiTheme="minorHAnsi" w:cstheme="minorHAnsi"/>
          <w:sz w:val="32"/>
          <w:szCs w:val="32"/>
        </w:rPr>
        <w:t xml:space="preserve"> a necessary</w:t>
      </w:r>
      <w:r w:rsidR="00806F37" w:rsidRPr="00063F60">
        <w:rPr>
          <w:rFonts w:asciiTheme="minorHAnsi" w:hAnsiTheme="minorHAnsi" w:cstheme="minorHAnsi"/>
          <w:sz w:val="32"/>
          <w:szCs w:val="32"/>
        </w:rPr>
        <w:t xml:space="preserve"> undertaking i</w:t>
      </w:r>
      <w:r w:rsidRPr="00063F60">
        <w:rPr>
          <w:rFonts w:asciiTheme="minorHAnsi" w:hAnsiTheme="minorHAnsi" w:cstheme="minorHAnsi"/>
          <w:sz w:val="32"/>
          <w:szCs w:val="32"/>
        </w:rPr>
        <w:t xml:space="preserve">f we are to transform our economies and enhance </w:t>
      </w:r>
      <w:r w:rsidR="00806F37" w:rsidRPr="00063F60">
        <w:rPr>
          <w:rFonts w:asciiTheme="minorHAnsi" w:hAnsiTheme="minorHAnsi" w:cstheme="minorHAnsi"/>
          <w:sz w:val="32"/>
          <w:szCs w:val="32"/>
        </w:rPr>
        <w:t xml:space="preserve">our global </w:t>
      </w:r>
      <w:r w:rsidRPr="00063F60">
        <w:rPr>
          <w:rFonts w:asciiTheme="minorHAnsi" w:hAnsiTheme="minorHAnsi" w:cstheme="minorHAnsi"/>
          <w:sz w:val="32"/>
          <w:szCs w:val="32"/>
        </w:rPr>
        <w:t xml:space="preserve">competitive </w:t>
      </w:r>
      <w:r w:rsidR="00806F37" w:rsidRPr="00063F60">
        <w:rPr>
          <w:rFonts w:asciiTheme="minorHAnsi" w:hAnsiTheme="minorHAnsi" w:cstheme="minorHAnsi"/>
          <w:sz w:val="32"/>
          <w:szCs w:val="32"/>
        </w:rPr>
        <w:t>position.</w:t>
      </w:r>
    </w:p>
    <w:p w:rsidR="009F5BCE" w:rsidRPr="00063F60" w:rsidRDefault="009F5BCE">
      <w:pPr>
        <w:pStyle w:val="Body"/>
        <w:spacing w:line="360" w:lineRule="auto"/>
        <w:jc w:val="both"/>
        <w:rPr>
          <w:rFonts w:asciiTheme="minorHAnsi" w:hAnsiTheme="minorHAnsi" w:cstheme="minorHAnsi"/>
          <w:sz w:val="32"/>
          <w:szCs w:val="32"/>
        </w:rPr>
      </w:pPr>
    </w:p>
    <w:p w:rsidR="009F5BCE" w:rsidRPr="00063F60" w:rsidRDefault="00BD58BF"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Within CARICOM</w:t>
      </w:r>
      <w:r w:rsidR="00185D25" w:rsidRPr="00063F60">
        <w:rPr>
          <w:rFonts w:asciiTheme="minorHAnsi" w:hAnsiTheme="minorHAnsi" w:cstheme="minorHAnsi"/>
          <w:sz w:val="32"/>
          <w:szCs w:val="32"/>
        </w:rPr>
        <w:t>,</w:t>
      </w:r>
      <w:r w:rsidR="002A4FA7" w:rsidRPr="00063F60">
        <w:rPr>
          <w:rFonts w:asciiTheme="minorHAnsi" w:hAnsiTheme="minorHAnsi" w:cstheme="minorHAnsi"/>
          <w:sz w:val="32"/>
          <w:szCs w:val="32"/>
        </w:rPr>
        <w:t xml:space="preserve"> the </w:t>
      </w:r>
      <w:r w:rsidR="00C7067F" w:rsidRPr="00063F60">
        <w:rPr>
          <w:rFonts w:asciiTheme="minorHAnsi" w:hAnsiTheme="minorHAnsi" w:cstheme="minorHAnsi"/>
          <w:sz w:val="32"/>
          <w:szCs w:val="32"/>
        </w:rPr>
        <w:t>Governments</w:t>
      </w:r>
      <w:r w:rsidRPr="00063F60">
        <w:rPr>
          <w:rFonts w:asciiTheme="minorHAnsi" w:hAnsiTheme="minorHAnsi" w:cstheme="minorHAnsi"/>
          <w:sz w:val="32"/>
          <w:szCs w:val="32"/>
        </w:rPr>
        <w:t xml:space="preserve"> have already taken </w:t>
      </w:r>
      <w:r w:rsidR="002A4FA7" w:rsidRPr="00063F60">
        <w:rPr>
          <w:rFonts w:asciiTheme="minorHAnsi" w:hAnsiTheme="minorHAnsi" w:cstheme="minorHAnsi"/>
          <w:sz w:val="32"/>
          <w:szCs w:val="32"/>
        </w:rPr>
        <w:t xml:space="preserve">the </w:t>
      </w:r>
      <w:r w:rsidR="00806F37" w:rsidRPr="00063F60">
        <w:rPr>
          <w:rFonts w:asciiTheme="minorHAnsi" w:hAnsiTheme="minorHAnsi" w:cstheme="minorHAnsi"/>
          <w:sz w:val="32"/>
          <w:szCs w:val="32"/>
        </w:rPr>
        <w:t>bold step</w:t>
      </w:r>
      <w:r w:rsidR="002A4FA7" w:rsidRPr="00063F60">
        <w:rPr>
          <w:rFonts w:asciiTheme="minorHAnsi" w:hAnsiTheme="minorHAnsi" w:cstheme="minorHAnsi"/>
          <w:sz w:val="32"/>
          <w:szCs w:val="32"/>
        </w:rPr>
        <w:t xml:space="preserve"> of committing to the establishment of</w:t>
      </w:r>
      <w:r w:rsidR="00806F37" w:rsidRPr="00063F60">
        <w:rPr>
          <w:rFonts w:asciiTheme="minorHAnsi" w:hAnsiTheme="minorHAnsi" w:cstheme="minorHAnsi"/>
          <w:sz w:val="32"/>
          <w:szCs w:val="32"/>
        </w:rPr>
        <w:t xml:space="preserve"> a single</w:t>
      </w:r>
      <w:r w:rsidRPr="00063F60">
        <w:rPr>
          <w:rFonts w:asciiTheme="minorHAnsi" w:hAnsiTheme="minorHAnsi" w:cstheme="minorHAnsi"/>
          <w:sz w:val="32"/>
          <w:szCs w:val="32"/>
        </w:rPr>
        <w:t xml:space="preserve"> ICT space</w:t>
      </w:r>
      <w:r w:rsidR="00185D25" w:rsidRPr="00063F60">
        <w:rPr>
          <w:rFonts w:asciiTheme="minorHAnsi" w:hAnsiTheme="minorHAnsi" w:cstheme="minorHAnsi"/>
          <w:sz w:val="32"/>
          <w:szCs w:val="32"/>
        </w:rPr>
        <w:t xml:space="preserve"> that is</w:t>
      </w:r>
      <w:r w:rsidRPr="00063F60">
        <w:rPr>
          <w:rFonts w:asciiTheme="minorHAnsi" w:hAnsiTheme="minorHAnsi" w:cstheme="minorHAnsi"/>
          <w:sz w:val="32"/>
          <w:szCs w:val="32"/>
        </w:rPr>
        <w:t xml:space="preserve"> geared towards </w:t>
      </w:r>
      <w:r w:rsidR="006D0021" w:rsidRPr="00063F60">
        <w:rPr>
          <w:rFonts w:asciiTheme="minorHAnsi" w:hAnsiTheme="minorHAnsi" w:cstheme="minorHAnsi"/>
          <w:sz w:val="32"/>
          <w:szCs w:val="32"/>
        </w:rPr>
        <w:t>harmonized</w:t>
      </w:r>
      <w:r w:rsidRPr="00063F60">
        <w:rPr>
          <w:rFonts w:asciiTheme="minorHAnsi" w:hAnsiTheme="minorHAnsi" w:cstheme="minorHAnsi"/>
          <w:sz w:val="32"/>
          <w:szCs w:val="32"/>
        </w:rPr>
        <w:t xml:space="preserve"> developmental efforts</w:t>
      </w:r>
      <w:r w:rsidR="00CC022C" w:rsidRPr="00063F60">
        <w:rPr>
          <w:rFonts w:asciiTheme="minorHAnsi" w:hAnsiTheme="minorHAnsi" w:cstheme="minorHAnsi"/>
          <w:sz w:val="32"/>
          <w:szCs w:val="32"/>
        </w:rPr>
        <w:t xml:space="preserve"> within the context of the CARICOM connectivity agenda</w:t>
      </w:r>
      <w:r w:rsidRPr="00063F60">
        <w:rPr>
          <w:rFonts w:asciiTheme="minorHAnsi" w:hAnsiTheme="minorHAnsi" w:cstheme="minorHAnsi"/>
          <w:sz w:val="32"/>
          <w:szCs w:val="32"/>
        </w:rPr>
        <w:t xml:space="preserve">. </w:t>
      </w:r>
    </w:p>
    <w:p w:rsidR="009F5BCE" w:rsidRPr="00063F60" w:rsidRDefault="009F5BCE">
      <w:pPr>
        <w:pStyle w:val="Body"/>
        <w:spacing w:line="360" w:lineRule="auto"/>
        <w:jc w:val="both"/>
        <w:rPr>
          <w:rFonts w:asciiTheme="minorHAnsi" w:hAnsiTheme="minorHAnsi" w:cstheme="minorHAnsi"/>
          <w:sz w:val="32"/>
          <w:szCs w:val="32"/>
        </w:rPr>
      </w:pPr>
    </w:p>
    <w:p w:rsidR="009A136F" w:rsidRPr="00063F60" w:rsidRDefault="00BD58BF" w:rsidP="00591CB3">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This move set</w:t>
      </w:r>
      <w:r w:rsidR="009F5BCE" w:rsidRPr="00063F60">
        <w:rPr>
          <w:rFonts w:asciiTheme="minorHAnsi" w:hAnsiTheme="minorHAnsi" w:cstheme="minorHAnsi"/>
          <w:sz w:val="32"/>
          <w:szCs w:val="32"/>
        </w:rPr>
        <w:t>s</w:t>
      </w:r>
      <w:r w:rsidRPr="00063F60">
        <w:rPr>
          <w:rFonts w:asciiTheme="minorHAnsi" w:hAnsiTheme="minorHAnsi" w:cstheme="minorHAnsi"/>
          <w:sz w:val="32"/>
          <w:szCs w:val="32"/>
        </w:rPr>
        <w:t xml:space="preserve"> the pathway to exploit opportunities for creating digital economies, which serve </w:t>
      </w:r>
      <w:r w:rsidR="00616B5E" w:rsidRPr="00063F60">
        <w:rPr>
          <w:rFonts w:asciiTheme="minorHAnsi" w:hAnsiTheme="minorHAnsi" w:cstheme="minorHAnsi"/>
          <w:sz w:val="32"/>
          <w:szCs w:val="32"/>
        </w:rPr>
        <w:t xml:space="preserve">as the digital platform of </w:t>
      </w:r>
      <w:r w:rsidRPr="00063F60">
        <w:rPr>
          <w:rFonts w:asciiTheme="minorHAnsi" w:hAnsiTheme="minorHAnsi" w:cstheme="minorHAnsi"/>
          <w:sz w:val="32"/>
          <w:szCs w:val="32"/>
        </w:rPr>
        <w:t>the CARICOM Single Market and Economy (CSME).</w:t>
      </w:r>
    </w:p>
    <w:p w:rsidR="009F5BCE" w:rsidRPr="00063F60" w:rsidRDefault="009F5BCE">
      <w:pPr>
        <w:pStyle w:val="Body"/>
        <w:spacing w:line="360" w:lineRule="auto"/>
        <w:jc w:val="both"/>
        <w:rPr>
          <w:rFonts w:asciiTheme="minorHAnsi" w:hAnsiTheme="minorHAnsi" w:cstheme="minorHAnsi"/>
          <w:sz w:val="32"/>
          <w:szCs w:val="32"/>
        </w:rPr>
      </w:pPr>
    </w:p>
    <w:p w:rsidR="009F5BCE" w:rsidRPr="00063F60" w:rsidRDefault="00BD58BF"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It is </w:t>
      </w:r>
      <w:r w:rsidR="00C7067F" w:rsidRPr="00063F60">
        <w:rPr>
          <w:rFonts w:asciiTheme="minorHAnsi" w:hAnsiTheme="minorHAnsi" w:cstheme="minorHAnsi"/>
          <w:sz w:val="32"/>
          <w:szCs w:val="32"/>
        </w:rPr>
        <w:t xml:space="preserve">therefore </w:t>
      </w:r>
      <w:r w:rsidRPr="00063F60">
        <w:rPr>
          <w:rFonts w:asciiTheme="minorHAnsi" w:hAnsiTheme="minorHAnsi" w:cstheme="minorHAnsi"/>
          <w:sz w:val="32"/>
          <w:szCs w:val="32"/>
        </w:rPr>
        <w:t>critical</w:t>
      </w:r>
      <w:r w:rsidR="00086888" w:rsidRPr="00063F60">
        <w:rPr>
          <w:rFonts w:asciiTheme="minorHAnsi" w:hAnsiTheme="minorHAnsi" w:cstheme="minorHAnsi"/>
          <w:sz w:val="32"/>
          <w:szCs w:val="32"/>
        </w:rPr>
        <w:t xml:space="preserve"> that</w:t>
      </w:r>
      <w:r w:rsidR="00185D25" w:rsidRPr="00063F60">
        <w:rPr>
          <w:rFonts w:asciiTheme="minorHAnsi" w:hAnsiTheme="minorHAnsi" w:cstheme="minorHAnsi"/>
          <w:sz w:val="32"/>
          <w:szCs w:val="32"/>
        </w:rPr>
        <w:t>,</w:t>
      </w:r>
      <w:r w:rsidRPr="00063F60">
        <w:rPr>
          <w:rFonts w:asciiTheme="minorHAnsi" w:hAnsiTheme="minorHAnsi" w:cstheme="minorHAnsi"/>
          <w:sz w:val="32"/>
          <w:szCs w:val="32"/>
        </w:rPr>
        <w:t xml:space="preserve"> as a region</w:t>
      </w:r>
      <w:r w:rsidR="00185D25" w:rsidRPr="00063F60">
        <w:rPr>
          <w:rFonts w:asciiTheme="minorHAnsi" w:hAnsiTheme="minorHAnsi" w:cstheme="minorHAnsi"/>
          <w:sz w:val="32"/>
          <w:szCs w:val="32"/>
        </w:rPr>
        <w:t>,</w:t>
      </w:r>
      <w:r w:rsidRPr="00063F60">
        <w:rPr>
          <w:rFonts w:asciiTheme="minorHAnsi" w:hAnsiTheme="minorHAnsi" w:cstheme="minorHAnsi"/>
          <w:sz w:val="32"/>
          <w:szCs w:val="32"/>
        </w:rPr>
        <w:t xml:space="preserve"> we begin to effectively channel our optimism for sustainable economic development by recognising the importance of repositioning technology and innovation as a priority pillar.</w:t>
      </w:r>
    </w:p>
    <w:p w:rsidR="009F5BCE" w:rsidRPr="00063F60" w:rsidRDefault="009F5BCE">
      <w:pPr>
        <w:pStyle w:val="Body"/>
        <w:spacing w:line="360" w:lineRule="auto"/>
        <w:jc w:val="both"/>
        <w:rPr>
          <w:rFonts w:asciiTheme="minorHAnsi" w:hAnsiTheme="minorHAnsi" w:cstheme="minorHAnsi"/>
          <w:sz w:val="32"/>
          <w:szCs w:val="32"/>
        </w:rPr>
      </w:pPr>
    </w:p>
    <w:p w:rsidR="00C7067F" w:rsidRPr="00063F60" w:rsidRDefault="00BD58BF" w:rsidP="003D6631">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In </w:t>
      </w:r>
      <w:r w:rsidR="00086888" w:rsidRPr="00063F60">
        <w:rPr>
          <w:rFonts w:asciiTheme="minorHAnsi" w:hAnsiTheme="minorHAnsi" w:cstheme="minorHAnsi"/>
          <w:sz w:val="32"/>
          <w:szCs w:val="32"/>
        </w:rPr>
        <w:t xml:space="preserve">order to </w:t>
      </w:r>
      <w:r w:rsidR="00C7067F" w:rsidRPr="00063F60">
        <w:rPr>
          <w:rFonts w:asciiTheme="minorHAnsi" w:hAnsiTheme="minorHAnsi" w:cstheme="minorHAnsi"/>
          <w:sz w:val="32"/>
          <w:szCs w:val="32"/>
        </w:rPr>
        <w:t>realize</w:t>
      </w:r>
      <w:r w:rsidRPr="00063F60">
        <w:rPr>
          <w:rFonts w:asciiTheme="minorHAnsi" w:hAnsiTheme="minorHAnsi" w:cstheme="minorHAnsi"/>
          <w:sz w:val="32"/>
          <w:szCs w:val="32"/>
        </w:rPr>
        <w:t xml:space="preserve"> the true benefits that </w:t>
      </w:r>
      <w:r w:rsidR="009F5BCE" w:rsidRPr="00063F60">
        <w:rPr>
          <w:rFonts w:asciiTheme="minorHAnsi" w:hAnsiTheme="minorHAnsi" w:cstheme="minorHAnsi"/>
          <w:sz w:val="32"/>
          <w:szCs w:val="32"/>
        </w:rPr>
        <w:t xml:space="preserve">are </w:t>
      </w:r>
      <w:r w:rsidR="00086888" w:rsidRPr="00063F60">
        <w:rPr>
          <w:rFonts w:asciiTheme="minorHAnsi" w:hAnsiTheme="minorHAnsi" w:cstheme="minorHAnsi"/>
          <w:sz w:val="32"/>
          <w:szCs w:val="32"/>
        </w:rPr>
        <w:t>integral with</w:t>
      </w:r>
      <w:r w:rsidR="00A91AE0" w:rsidRPr="00063F60">
        <w:rPr>
          <w:rFonts w:asciiTheme="minorHAnsi" w:hAnsiTheme="minorHAnsi" w:cstheme="minorHAnsi"/>
          <w:sz w:val="32"/>
          <w:szCs w:val="32"/>
        </w:rPr>
        <w:t xml:space="preserve"> a technological</w:t>
      </w:r>
      <w:r w:rsidRPr="00063F60">
        <w:rPr>
          <w:rFonts w:asciiTheme="minorHAnsi" w:hAnsiTheme="minorHAnsi" w:cstheme="minorHAnsi"/>
          <w:sz w:val="32"/>
          <w:szCs w:val="32"/>
        </w:rPr>
        <w:t xml:space="preserve">-integration approach, we must relinquish the currently existing sense of </w:t>
      </w:r>
      <w:r w:rsidR="00C7067F" w:rsidRPr="00063F60">
        <w:rPr>
          <w:rFonts w:asciiTheme="minorHAnsi" w:hAnsiTheme="minorHAnsi" w:cstheme="minorHAnsi"/>
          <w:sz w:val="32"/>
          <w:szCs w:val="32"/>
        </w:rPr>
        <w:t>status quo maintenance by</w:t>
      </w:r>
      <w:r w:rsidRPr="00063F60">
        <w:rPr>
          <w:rFonts w:asciiTheme="minorHAnsi" w:hAnsiTheme="minorHAnsi" w:cstheme="minorHAnsi"/>
          <w:sz w:val="32"/>
          <w:szCs w:val="32"/>
        </w:rPr>
        <w:t xml:space="preserve"> loosening our loyalties to traditional </w:t>
      </w:r>
      <w:r w:rsidR="00C7067F" w:rsidRPr="00063F60">
        <w:rPr>
          <w:rFonts w:asciiTheme="minorHAnsi" w:hAnsiTheme="minorHAnsi" w:cstheme="minorHAnsi"/>
          <w:sz w:val="32"/>
          <w:szCs w:val="32"/>
        </w:rPr>
        <w:t xml:space="preserve">methods and </w:t>
      </w:r>
      <w:r w:rsidRPr="00063F60">
        <w:rPr>
          <w:rFonts w:asciiTheme="minorHAnsi" w:hAnsiTheme="minorHAnsi" w:cstheme="minorHAnsi"/>
          <w:sz w:val="32"/>
          <w:szCs w:val="32"/>
        </w:rPr>
        <w:t>approaches</w:t>
      </w:r>
      <w:r w:rsidR="00C7067F" w:rsidRPr="00063F60">
        <w:rPr>
          <w:rFonts w:asciiTheme="minorHAnsi" w:hAnsiTheme="minorHAnsi" w:cstheme="minorHAnsi"/>
          <w:sz w:val="32"/>
          <w:szCs w:val="32"/>
        </w:rPr>
        <w:t>.</w:t>
      </w:r>
      <w:r w:rsidRPr="00063F60">
        <w:rPr>
          <w:rFonts w:asciiTheme="minorHAnsi" w:hAnsiTheme="minorHAnsi" w:cstheme="minorHAnsi"/>
          <w:sz w:val="32"/>
          <w:szCs w:val="32"/>
        </w:rPr>
        <w:t xml:space="preserve"> </w:t>
      </w:r>
    </w:p>
    <w:p w:rsidR="00C7067F" w:rsidRPr="00063F60" w:rsidRDefault="00C7067F" w:rsidP="00C7067F">
      <w:pPr>
        <w:pStyle w:val="Body"/>
        <w:spacing w:line="360" w:lineRule="auto"/>
        <w:jc w:val="both"/>
        <w:rPr>
          <w:rFonts w:asciiTheme="minorHAnsi" w:hAnsiTheme="minorHAnsi" w:cstheme="minorHAnsi"/>
          <w:color w:val="auto"/>
          <w:sz w:val="32"/>
          <w:szCs w:val="32"/>
        </w:rPr>
      </w:pPr>
    </w:p>
    <w:p w:rsidR="009A136F" w:rsidRPr="00063F60" w:rsidRDefault="00BD58BF" w:rsidP="00E05DE5">
      <w:pPr>
        <w:pStyle w:val="Body"/>
        <w:numPr>
          <w:ilvl w:val="0"/>
          <w:numId w:val="1"/>
        </w:numPr>
        <w:spacing w:line="360" w:lineRule="auto"/>
        <w:jc w:val="both"/>
        <w:rPr>
          <w:rFonts w:asciiTheme="minorHAnsi" w:hAnsiTheme="minorHAnsi" w:cstheme="minorHAnsi"/>
          <w:color w:val="auto"/>
          <w:sz w:val="32"/>
          <w:szCs w:val="32"/>
        </w:rPr>
      </w:pPr>
      <w:r w:rsidRPr="00063F60">
        <w:rPr>
          <w:rFonts w:asciiTheme="minorHAnsi" w:hAnsiTheme="minorHAnsi" w:cstheme="minorHAnsi"/>
          <w:color w:val="auto"/>
          <w:sz w:val="32"/>
          <w:szCs w:val="32"/>
        </w:rPr>
        <w:t xml:space="preserve">This essentially calls for </w:t>
      </w:r>
      <w:r w:rsidR="00185D25" w:rsidRPr="00063F60">
        <w:rPr>
          <w:rFonts w:asciiTheme="minorHAnsi" w:hAnsiTheme="minorHAnsi" w:cstheme="minorHAnsi"/>
          <w:color w:val="auto"/>
          <w:sz w:val="32"/>
          <w:szCs w:val="32"/>
        </w:rPr>
        <w:t>a fundamental rethinking, where</w:t>
      </w:r>
      <w:r w:rsidRPr="00063F60">
        <w:rPr>
          <w:rFonts w:asciiTheme="minorHAnsi" w:hAnsiTheme="minorHAnsi" w:cstheme="minorHAnsi"/>
          <w:color w:val="auto"/>
          <w:sz w:val="32"/>
          <w:szCs w:val="32"/>
        </w:rPr>
        <w:t xml:space="preserve">by the absence of a culture </w:t>
      </w:r>
      <w:r w:rsidR="00A91AE0" w:rsidRPr="00063F60">
        <w:rPr>
          <w:rFonts w:asciiTheme="minorHAnsi" w:hAnsiTheme="minorHAnsi" w:cstheme="minorHAnsi"/>
          <w:color w:val="auto"/>
          <w:sz w:val="32"/>
          <w:szCs w:val="32"/>
        </w:rPr>
        <w:t xml:space="preserve">of </w:t>
      </w:r>
      <w:r w:rsidR="00614580" w:rsidRPr="00063F60">
        <w:rPr>
          <w:rFonts w:asciiTheme="minorHAnsi" w:hAnsiTheme="minorHAnsi" w:cstheme="minorHAnsi"/>
          <w:color w:val="auto"/>
          <w:sz w:val="32"/>
          <w:szCs w:val="32"/>
        </w:rPr>
        <w:t>innovation becomes</w:t>
      </w:r>
      <w:r w:rsidRPr="00063F60">
        <w:rPr>
          <w:rFonts w:asciiTheme="minorHAnsi" w:hAnsiTheme="minorHAnsi" w:cstheme="minorHAnsi"/>
          <w:color w:val="auto"/>
          <w:sz w:val="32"/>
          <w:szCs w:val="32"/>
        </w:rPr>
        <w:t xml:space="preserve"> less obvious.</w:t>
      </w:r>
    </w:p>
    <w:p w:rsidR="009A136F" w:rsidRPr="00063F60" w:rsidRDefault="009A136F">
      <w:pPr>
        <w:pStyle w:val="Body"/>
        <w:spacing w:line="360" w:lineRule="auto"/>
        <w:jc w:val="both"/>
        <w:rPr>
          <w:rFonts w:asciiTheme="minorHAnsi" w:hAnsiTheme="minorHAnsi" w:cstheme="minorHAnsi"/>
          <w:sz w:val="32"/>
          <w:szCs w:val="32"/>
        </w:rPr>
      </w:pPr>
    </w:p>
    <w:p w:rsidR="002F1494" w:rsidRPr="00063F60" w:rsidRDefault="00BD58BF" w:rsidP="002F6529">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In order to establish an entrepreneurial ecosystem where innovation sit</w:t>
      </w:r>
      <w:r w:rsidR="00C7067F" w:rsidRPr="00063F60">
        <w:rPr>
          <w:rFonts w:asciiTheme="minorHAnsi" w:hAnsiTheme="minorHAnsi" w:cstheme="minorHAnsi"/>
          <w:sz w:val="32"/>
          <w:szCs w:val="32"/>
        </w:rPr>
        <w:t>s</w:t>
      </w:r>
      <w:r w:rsidRPr="00063F60">
        <w:rPr>
          <w:rFonts w:asciiTheme="minorHAnsi" w:hAnsiTheme="minorHAnsi" w:cstheme="minorHAnsi"/>
          <w:sz w:val="32"/>
          <w:szCs w:val="32"/>
        </w:rPr>
        <w:t xml:space="preserve"> at the </w:t>
      </w:r>
      <w:r w:rsidR="00614580" w:rsidRPr="00063F60">
        <w:rPr>
          <w:rFonts w:asciiTheme="minorHAnsi" w:hAnsiTheme="minorHAnsi" w:cstheme="minorHAnsi"/>
          <w:sz w:val="32"/>
          <w:szCs w:val="32"/>
        </w:rPr>
        <w:t>center,</w:t>
      </w:r>
      <w:r w:rsidRPr="00063F60">
        <w:rPr>
          <w:rFonts w:asciiTheme="minorHAnsi" w:hAnsiTheme="minorHAnsi" w:cstheme="minorHAnsi"/>
          <w:sz w:val="32"/>
          <w:szCs w:val="32"/>
        </w:rPr>
        <w:t xml:space="preserve"> we must first recognise that interactions among all actors </w:t>
      </w:r>
      <w:r w:rsidR="0051557E" w:rsidRPr="00063F60">
        <w:rPr>
          <w:rFonts w:asciiTheme="minorHAnsi" w:hAnsiTheme="minorHAnsi" w:cstheme="minorHAnsi"/>
          <w:sz w:val="32"/>
          <w:szCs w:val="32"/>
        </w:rPr>
        <w:t>are r</w:t>
      </w:r>
      <w:r w:rsidRPr="00063F60">
        <w:rPr>
          <w:rFonts w:asciiTheme="minorHAnsi" w:hAnsiTheme="minorHAnsi" w:cstheme="minorHAnsi"/>
          <w:sz w:val="32"/>
          <w:szCs w:val="32"/>
        </w:rPr>
        <w:t xml:space="preserve">equired to transform ideas into solutions. </w:t>
      </w:r>
      <w:r w:rsidRPr="00063F60">
        <w:rPr>
          <w:rFonts w:asciiTheme="minorHAnsi" w:hAnsiTheme="minorHAnsi" w:cstheme="minorHAnsi"/>
          <w:color w:val="000000" w:themeColor="text1"/>
          <w:sz w:val="32"/>
          <w:szCs w:val="32"/>
        </w:rPr>
        <w:t xml:space="preserve">Collaboration and engagement </w:t>
      </w:r>
      <w:r w:rsidR="002F1494" w:rsidRPr="00063F60">
        <w:rPr>
          <w:rFonts w:asciiTheme="minorHAnsi" w:hAnsiTheme="minorHAnsi" w:cstheme="minorHAnsi"/>
          <w:color w:val="000000" w:themeColor="text1"/>
          <w:sz w:val="32"/>
          <w:szCs w:val="32"/>
        </w:rPr>
        <w:t xml:space="preserve">among the private sector and </w:t>
      </w:r>
      <w:r w:rsidR="00806F37" w:rsidRPr="00063F60">
        <w:rPr>
          <w:rFonts w:asciiTheme="minorHAnsi" w:hAnsiTheme="minorHAnsi" w:cstheme="minorHAnsi"/>
          <w:color w:val="000000" w:themeColor="text1"/>
          <w:sz w:val="32"/>
          <w:szCs w:val="32"/>
        </w:rPr>
        <w:t xml:space="preserve">public sector </w:t>
      </w:r>
      <w:r w:rsidR="006D0021" w:rsidRPr="00063F60">
        <w:rPr>
          <w:rFonts w:asciiTheme="minorHAnsi" w:hAnsiTheme="minorHAnsi" w:cstheme="minorHAnsi"/>
          <w:color w:val="000000" w:themeColor="text1"/>
          <w:sz w:val="32"/>
          <w:szCs w:val="32"/>
        </w:rPr>
        <w:t xml:space="preserve">entities </w:t>
      </w:r>
      <w:r w:rsidRPr="00063F60">
        <w:rPr>
          <w:rFonts w:asciiTheme="minorHAnsi" w:hAnsiTheme="minorHAnsi" w:cstheme="minorHAnsi"/>
          <w:color w:val="000000" w:themeColor="text1"/>
          <w:sz w:val="32"/>
          <w:szCs w:val="32"/>
        </w:rPr>
        <w:t xml:space="preserve">should be a priority second to none. </w:t>
      </w:r>
    </w:p>
    <w:p w:rsidR="002F1494" w:rsidRPr="00063F60" w:rsidRDefault="002F1494" w:rsidP="002F1494">
      <w:pPr>
        <w:pStyle w:val="Body"/>
        <w:spacing w:line="360" w:lineRule="auto"/>
        <w:jc w:val="both"/>
        <w:rPr>
          <w:rFonts w:asciiTheme="minorHAnsi" w:hAnsiTheme="minorHAnsi" w:cstheme="minorHAnsi"/>
          <w:sz w:val="32"/>
          <w:szCs w:val="32"/>
        </w:rPr>
      </w:pPr>
    </w:p>
    <w:p w:rsidR="00086888" w:rsidRPr="00063F60" w:rsidRDefault="00806F37" w:rsidP="00CF702F">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W</w:t>
      </w:r>
      <w:r w:rsidR="00BD58BF" w:rsidRPr="00063F60">
        <w:rPr>
          <w:rFonts w:asciiTheme="minorHAnsi" w:hAnsiTheme="minorHAnsi" w:cstheme="minorHAnsi"/>
          <w:sz w:val="32"/>
          <w:szCs w:val="32"/>
        </w:rPr>
        <w:t xml:space="preserve">e must </w:t>
      </w:r>
      <w:r w:rsidR="00614580" w:rsidRPr="00063F60">
        <w:rPr>
          <w:rFonts w:asciiTheme="minorHAnsi" w:hAnsiTheme="minorHAnsi" w:cstheme="minorHAnsi"/>
          <w:sz w:val="32"/>
          <w:szCs w:val="32"/>
        </w:rPr>
        <w:t>shift from the silo</w:t>
      </w:r>
      <w:r w:rsidR="00BD58BF" w:rsidRPr="00063F60">
        <w:rPr>
          <w:rFonts w:asciiTheme="minorHAnsi" w:hAnsiTheme="minorHAnsi" w:cstheme="minorHAnsi"/>
          <w:sz w:val="32"/>
          <w:szCs w:val="32"/>
        </w:rPr>
        <w:t xml:space="preserve">ed way of </w:t>
      </w:r>
      <w:r w:rsidRPr="00063F60">
        <w:rPr>
          <w:rFonts w:asciiTheme="minorHAnsi" w:hAnsiTheme="minorHAnsi" w:cstheme="minorHAnsi"/>
          <w:sz w:val="32"/>
          <w:szCs w:val="32"/>
        </w:rPr>
        <w:t>thinking. T</w:t>
      </w:r>
      <w:r w:rsidR="00BD58BF" w:rsidRPr="00063F60">
        <w:rPr>
          <w:rFonts w:asciiTheme="minorHAnsi" w:hAnsiTheme="minorHAnsi" w:cstheme="minorHAnsi"/>
          <w:sz w:val="32"/>
          <w:szCs w:val="32"/>
        </w:rPr>
        <w:t>he development of techno</w:t>
      </w:r>
      <w:r w:rsidRPr="00063F60">
        <w:rPr>
          <w:rFonts w:asciiTheme="minorHAnsi" w:hAnsiTheme="minorHAnsi" w:cstheme="minorHAnsi"/>
          <w:sz w:val="32"/>
          <w:szCs w:val="32"/>
        </w:rPr>
        <w:t>logy life cycles that encourage and support</w:t>
      </w:r>
      <w:r w:rsidR="002F1494" w:rsidRPr="00063F60">
        <w:rPr>
          <w:rFonts w:asciiTheme="minorHAnsi" w:hAnsiTheme="minorHAnsi" w:cstheme="minorHAnsi"/>
          <w:sz w:val="32"/>
          <w:szCs w:val="32"/>
        </w:rPr>
        <w:t xml:space="preserve"> entrepreneurship at all levels must be part of the new development paradigm. </w:t>
      </w:r>
      <w:r w:rsidR="00BD58BF" w:rsidRPr="00063F60">
        <w:rPr>
          <w:rFonts w:asciiTheme="minorHAnsi" w:hAnsiTheme="minorHAnsi" w:cstheme="minorHAnsi"/>
          <w:sz w:val="32"/>
          <w:szCs w:val="32"/>
        </w:rPr>
        <w:t xml:space="preserve"> </w:t>
      </w:r>
    </w:p>
    <w:p w:rsidR="00614580" w:rsidRPr="00063F60" w:rsidRDefault="00614580">
      <w:pPr>
        <w:pStyle w:val="Body"/>
        <w:spacing w:line="360" w:lineRule="auto"/>
        <w:jc w:val="both"/>
        <w:rPr>
          <w:rFonts w:asciiTheme="minorHAnsi" w:hAnsiTheme="minorHAnsi" w:cstheme="minorHAnsi"/>
          <w:sz w:val="32"/>
          <w:szCs w:val="32"/>
        </w:rPr>
      </w:pPr>
    </w:p>
    <w:p w:rsidR="00D13338" w:rsidRPr="00063F60" w:rsidRDefault="00806F37" w:rsidP="002F6D3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T</w:t>
      </w:r>
      <w:r w:rsidR="00BD58BF" w:rsidRPr="00063F60">
        <w:rPr>
          <w:rFonts w:asciiTheme="minorHAnsi" w:hAnsiTheme="minorHAnsi" w:cstheme="minorHAnsi"/>
          <w:sz w:val="32"/>
          <w:szCs w:val="32"/>
        </w:rPr>
        <w:t xml:space="preserve">he region must commit to developing and deploying entrepreneurship/technology incubators to fast track the </w:t>
      </w:r>
      <w:r w:rsidR="006D0021" w:rsidRPr="00063F60">
        <w:rPr>
          <w:rFonts w:asciiTheme="minorHAnsi" w:hAnsiTheme="minorHAnsi" w:cstheme="minorHAnsi"/>
          <w:sz w:val="32"/>
          <w:szCs w:val="32"/>
        </w:rPr>
        <w:t>commercialization</w:t>
      </w:r>
      <w:r w:rsidR="00BD58BF" w:rsidRPr="00063F60">
        <w:rPr>
          <w:rFonts w:asciiTheme="minorHAnsi" w:hAnsiTheme="minorHAnsi" w:cstheme="minorHAnsi"/>
          <w:sz w:val="32"/>
          <w:szCs w:val="32"/>
        </w:rPr>
        <w:t xml:space="preserve"> of ideas</w:t>
      </w:r>
      <w:r w:rsidR="006C7F76" w:rsidRPr="00063F60">
        <w:rPr>
          <w:rFonts w:asciiTheme="minorHAnsi" w:hAnsiTheme="minorHAnsi" w:cstheme="minorHAnsi"/>
          <w:sz w:val="32"/>
          <w:szCs w:val="32"/>
        </w:rPr>
        <w:t>.</w:t>
      </w:r>
    </w:p>
    <w:p w:rsidR="00B836C1" w:rsidRPr="00063F60" w:rsidRDefault="00B836C1" w:rsidP="00D13338">
      <w:pPr>
        <w:pStyle w:val="Body"/>
        <w:spacing w:line="360" w:lineRule="auto"/>
        <w:ind w:left="720"/>
        <w:jc w:val="both"/>
        <w:rPr>
          <w:rFonts w:asciiTheme="minorHAnsi" w:hAnsiTheme="minorHAnsi" w:cstheme="minorHAnsi"/>
          <w:sz w:val="32"/>
          <w:szCs w:val="32"/>
        </w:rPr>
      </w:pPr>
    </w:p>
    <w:p w:rsidR="00B836C1" w:rsidRPr="00063F60" w:rsidRDefault="0074660A" w:rsidP="0074660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We must create</w:t>
      </w:r>
      <w:r w:rsidR="00B836C1" w:rsidRPr="00063F60">
        <w:rPr>
          <w:rFonts w:asciiTheme="minorHAnsi" w:hAnsiTheme="minorHAnsi" w:cstheme="minorHAnsi"/>
          <w:sz w:val="32"/>
          <w:szCs w:val="32"/>
        </w:rPr>
        <w:t xml:space="preserve"> focal points capable of producing novel </w:t>
      </w:r>
      <w:r w:rsidR="00AE1892" w:rsidRPr="00063F60">
        <w:rPr>
          <w:rFonts w:asciiTheme="minorHAnsi" w:hAnsiTheme="minorHAnsi" w:cstheme="minorHAnsi"/>
          <w:sz w:val="32"/>
          <w:szCs w:val="32"/>
        </w:rPr>
        <w:t>ideas –</w:t>
      </w:r>
      <w:r w:rsidR="00B836C1" w:rsidRPr="00063F60">
        <w:rPr>
          <w:rFonts w:asciiTheme="minorHAnsi" w:hAnsiTheme="minorHAnsi" w:cstheme="minorHAnsi"/>
          <w:sz w:val="32"/>
          <w:szCs w:val="32"/>
        </w:rPr>
        <w:t>which will</w:t>
      </w:r>
      <w:r w:rsidR="00185D25" w:rsidRPr="00063F60">
        <w:rPr>
          <w:rFonts w:asciiTheme="minorHAnsi" w:hAnsiTheme="minorHAnsi" w:cstheme="minorHAnsi"/>
          <w:sz w:val="32"/>
          <w:szCs w:val="32"/>
        </w:rPr>
        <w:t>,</w:t>
      </w:r>
      <w:r w:rsidR="00B836C1" w:rsidRPr="00063F60">
        <w:rPr>
          <w:rFonts w:asciiTheme="minorHAnsi" w:hAnsiTheme="minorHAnsi" w:cstheme="minorHAnsi"/>
          <w:sz w:val="32"/>
          <w:szCs w:val="32"/>
        </w:rPr>
        <w:t xml:space="preserve"> in-</w:t>
      </w:r>
      <w:r w:rsidR="00AE1892" w:rsidRPr="00063F60">
        <w:rPr>
          <w:rFonts w:asciiTheme="minorHAnsi" w:hAnsiTheme="minorHAnsi" w:cstheme="minorHAnsi"/>
          <w:sz w:val="32"/>
          <w:szCs w:val="32"/>
        </w:rPr>
        <w:t>turn</w:t>
      </w:r>
      <w:r w:rsidR="00185D25" w:rsidRPr="00063F60">
        <w:rPr>
          <w:rFonts w:asciiTheme="minorHAnsi" w:hAnsiTheme="minorHAnsi" w:cstheme="minorHAnsi"/>
          <w:sz w:val="32"/>
          <w:szCs w:val="32"/>
        </w:rPr>
        <w:t>,</w:t>
      </w:r>
      <w:r w:rsidR="00AE1892" w:rsidRPr="00063F60">
        <w:rPr>
          <w:rFonts w:asciiTheme="minorHAnsi" w:hAnsiTheme="minorHAnsi" w:cstheme="minorHAnsi"/>
          <w:sz w:val="32"/>
          <w:szCs w:val="32"/>
        </w:rPr>
        <w:t xml:space="preserve"> serve to</w:t>
      </w:r>
      <w:r w:rsidR="00B836C1" w:rsidRPr="00063F60">
        <w:rPr>
          <w:rFonts w:asciiTheme="minorHAnsi" w:hAnsiTheme="minorHAnsi" w:cstheme="minorHAnsi"/>
          <w:sz w:val="32"/>
          <w:szCs w:val="32"/>
        </w:rPr>
        <w:t xml:space="preserve"> stimulate and foster new innovations. </w:t>
      </w:r>
    </w:p>
    <w:p w:rsidR="00B836C1" w:rsidRPr="00063F60" w:rsidRDefault="00B836C1" w:rsidP="0074660A">
      <w:pPr>
        <w:pStyle w:val="Body"/>
        <w:spacing w:line="360" w:lineRule="auto"/>
        <w:ind w:left="1980"/>
        <w:jc w:val="both"/>
        <w:rPr>
          <w:rFonts w:asciiTheme="minorHAnsi" w:hAnsiTheme="minorHAnsi" w:cstheme="minorHAnsi"/>
          <w:sz w:val="32"/>
          <w:szCs w:val="32"/>
        </w:rPr>
      </w:pPr>
    </w:p>
    <w:p w:rsidR="00B836C1" w:rsidRPr="00063F60" w:rsidRDefault="0074660A" w:rsidP="0074660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lastRenderedPageBreak/>
        <w:t xml:space="preserve"> We must i</w:t>
      </w:r>
      <w:r w:rsidR="00AE1892" w:rsidRPr="00063F60">
        <w:rPr>
          <w:rFonts w:asciiTheme="minorHAnsi" w:hAnsiTheme="minorHAnsi" w:cstheme="minorHAnsi"/>
          <w:sz w:val="32"/>
          <w:szCs w:val="32"/>
        </w:rPr>
        <w:t>dentify role models</w:t>
      </w:r>
      <w:r w:rsidR="00B836C1" w:rsidRPr="00063F60">
        <w:rPr>
          <w:rFonts w:asciiTheme="minorHAnsi" w:hAnsiTheme="minorHAnsi" w:cstheme="minorHAnsi"/>
          <w:sz w:val="32"/>
          <w:szCs w:val="32"/>
        </w:rPr>
        <w:t xml:space="preserve"> – successful, local entrepreneurs or companies should serve to attract risk capital, draw in new entrepreneurial talent and encourage others. </w:t>
      </w:r>
    </w:p>
    <w:p w:rsidR="00B836C1" w:rsidRPr="00063F60" w:rsidRDefault="00B836C1" w:rsidP="0074660A">
      <w:pPr>
        <w:pStyle w:val="Body"/>
        <w:spacing w:line="360" w:lineRule="auto"/>
        <w:ind w:left="1980"/>
        <w:jc w:val="both"/>
        <w:rPr>
          <w:rFonts w:asciiTheme="minorHAnsi" w:hAnsiTheme="minorHAnsi" w:cstheme="minorHAnsi"/>
          <w:sz w:val="32"/>
          <w:szCs w:val="32"/>
        </w:rPr>
      </w:pPr>
    </w:p>
    <w:p w:rsidR="00B836C1" w:rsidRPr="00063F60" w:rsidRDefault="0074660A" w:rsidP="0074660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 We must d</w:t>
      </w:r>
      <w:r w:rsidR="00B836C1" w:rsidRPr="00063F60">
        <w:rPr>
          <w:rFonts w:asciiTheme="minorHAnsi" w:hAnsiTheme="minorHAnsi" w:cstheme="minorHAnsi"/>
          <w:sz w:val="32"/>
          <w:szCs w:val="32"/>
        </w:rPr>
        <w:t>evelop for</w:t>
      </w:r>
      <w:r w:rsidR="0051557E" w:rsidRPr="00063F60">
        <w:rPr>
          <w:rFonts w:asciiTheme="minorHAnsi" w:hAnsiTheme="minorHAnsi" w:cstheme="minorHAnsi"/>
          <w:sz w:val="32"/>
          <w:szCs w:val="32"/>
        </w:rPr>
        <w:t>a</w:t>
      </w:r>
      <w:r w:rsidR="00B836C1" w:rsidRPr="00063F60">
        <w:rPr>
          <w:rFonts w:asciiTheme="minorHAnsi" w:hAnsiTheme="minorHAnsi" w:cstheme="minorHAnsi"/>
          <w:sz w:val="32"/>
          <w:szCs w:val="32"/>
        </w:rPr>
        <w:t xml:space="preserve"> of entrepreneurship that can facilitate the process of social capital </w:t>
      </w:r>
      <w:r w:rsidR="00AD270E" w:rsidRPr="00063F60">
        <w:rPr>
          <w:rFonts w:asciiTheme="minorHAnsi" w:hAnsiTheme="minorHAnsi" w:cstheme="minorHAnsi"/>
          <w:sz w:val="32"/>
          <w:szCs w:val="32"/>
        </w:rPr>
        <w:t>building.</w:t>
      </w:r>
    </w:p>
    <w:p w:rsidR="00B836C1" w:rsidRPr="00063F60" w:rsidRDefault="00B836C1" w:rsidP="0074660A">
      <w:pPr>
        <w:pStyle w:val="Body"/>
        <w:spacing w:line="360" w:lineRule="auto"/>
        <w:ind w:left="1980"/>
        <w:jc w:val="both"/>
        <w:rPr>
          <w:rFonts w:asciiTheme="minorHAnsi" w:hAnsiTheme="minorHAnsi" w:cstheme="minorHAnsi"/>
          <w:sz w:val="32"/>
          <w:szCs w:val="32"/>
        </w:rPr>
      </w:pPr>
    </w:p>
    <w:p w:rsidR="00B836C1" w:rsidRPr="00063F60" w:rsidRDefault="0074660A" w:rsidP="0074660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 We must c</w:t>
      </w:r>
      <w:r w:rsidR="00B836C1" w:rsidRPr="00063F60">
        <w:rPr>
          <w:rFonts w:asciiTheme="minorHAnsi" w:hAnsiTheme="minorHAnsi" w:cstheme="minorHAnsi"/>
          <w:sz w:val="32"/>
          <w:szCs w:val="32"/>
        </w:rPr>
        <w:t>reate region-specific ideas</w:t>
      </w:r>
      <w:r w:rsidR="00185D25" w:rsidRPr="00063F60">
        <w:rPr>
          <w:rFonts w:asciiTheme="minorHAnsi" w:hAnsiTheme="minorHAnsi" w:cstheme="minorHAnsi"/>
          <w:sz w:val="32"/>
          <w:szCs w:val="32"/>
        </w:rPr>
        <w:t xml:space="preserve"> </w:t>
      </w:r>
      <w:r w:rsidR="00B836C1" w:rsidRPr="00063F60">
        <w:rPr>
          <w:rFonts w:asciiTheme="minorHAnsi" w:hAnsiTheme="minorHAnsi" w:cstheme="minorHAnsi"/>
          <w:sz w:val="32"/>
          <w:szCs w:val="32"/>
        </w:rPr>
        <w:t>–</w:t>
      </w:r>
      <w:r w:rsidR="00185D25" w:rsidRPr="00063F60">
        <w:rPr>
          <w:rFonts w:asciiTheme="minorHAnsi" w:hAnsiTheme="minorHAnsi" w:cstheme="minorHAnsi"/>
          <w:sz w:val="32"/>
          <w:szCs w:val="32"/>
        </w:rPr>
        <w:t xml:space="preserve"> </w:t>
      </w:r>
      <w:r w:rsidR="00B836C1" w:rsidRPr="00063F60">
        <w:rPr>
          <w:rFonts w:asciiTheme="minorHAnsi" w:hAnsiTheme="minorHAnsi" w:cstheme="minorHAnsi"/>
          <w:sz w:val="32"/>
          <w:szCs w:val="32"/>
        </w:rPr>
        <w:t xml:space="preserve">technologies and business models should emerge that are relevant to the region and can grow organically within the industrial landscape. </w:t>
      </w:r>
    </w:p>
    <w:p w:rsidR="00B836C1" w:rsidRPr="00063F60" w:rsidRDefault="00B836C1" w:rsidP="0074660A">
      <w:pPr>
        <w:pStyle w:val="Body"/>
        <w:spacing w:line="360" w:lineRule="auto"/>
        <w:ind w:left="1980"/>
        <w:jc w:val="both"/>
        <w:rPr>
          <w:rFonts w:asciiTheme="minorHAnsi" w:hAnsiTheme="minorHAnsi" w:cstheme="minorHAnsi"/>
          <w:sz w:val="32"/>
          <w:szCs w:val="32"/>
        </w:rPr>
      </w:pPr>
    </w:p>
    <w:p w:rsidR="00B836C1" w:rsidRPr="00063F60" w:rsidRDefault="0074660A" w:rsidP="0074660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 We must c</w:t>
      </w:r>
      <w:r w:rsidR="00AE1892" w:rsidRPr="00063F60">
        <w:rPr>
          <w:rFonts w:asciiTheme="minorHAnsi" w:hAnsiTheme="minorHAnsi" w:cstheme="minorHAnsi"/>
          <w:sz w:val="32"/>
          <w:szCs w:val="32"/>
        </w:rPr>
        <w:t>reate safety</w:t>
      </w:r>
      <w:r w:rsidR="00B836C1" w:rsidRPr="00063F60">
        <w:rPr>
          <w:rFonts w:asciiTheme="minorHAnsi" w:hAnsiTheme="minorHAnsi" w:cstheme="minorHAnsi"/>
          <w:sz w:val="32"/>
          <w:szCs w:val="32"/>
        </w:rPr>
        <w:t xml:space="preserve"> nets–as a tolerance of risk and failure, tax and other </w:t>
      </w:r>
      <w:r w:rsidR="00AE1892" w:rsidRPr="00063F60">
        <w:rPr>
          <w:rFonts w:asciiTheme="minorHAnsi" w:hAnsiTheme="minorHAnsi" w:cstheme="minorHAnsi"/>
          <w:sz w:val="32"/>
          <w:szCs w:val="32"/>
        </w:rPr>
        <w:t>enabling laws,</w:t>
      </w:r>
      <w:r w:rsidR="00B836C1" w:rsidRPr="00063F60">
        <w:rPr>
          <w:rFonts w:asciiTheme="minorHAnsi" w:hAnsiTheme="minorHAnsi" w:cstheme="minorHAnsi"/>
          <w:sz w:val="32"/>
          <w:szCs w:val="32"/>
        </w:rPr>
        <w:t xml:space="preserve"> and social support system</w:t>
      </w:r>
      <w:r w:rsidR="006D0021" w:rsidRPr="00063F60">
        <w:rPr>
          <w:rFonts w:asciiTheme="minorHAnsi" w:hAnsiTheme="minorHAnsi" w:cstheme="minorHAnsi"/>
          <w:sz w:val="32"/>
          <w:szCs w:val="32"/>
        </w:rPr>
        <w:t>s</w:t>
      </w:r>
      <w:r w:rsidR="00B836C1" w:rsidRPr="00063F60">
        <w:rPr>
          <w:rFonts w:asciiTheme="minorHAnsi" w:hAnsiTheme="minorHAnsi" w:cstheme="minorHAnsi"/>
          <w:sz w:val="32"/>
          <w:szCs w:val="32"/>
        </w:rPr>
        <w:t xml:space="preserve"> that are not punitive towards </w:t>
      </w:r>
      <w:r w:rsidRPr="00063F60">
        <w:rPr>
          <w:rFonts w:asciiTheme="minorHAnsi" w:hAnsiTheme="minorHAnsi" w:cstheme="minorHAnsi"/>
          <w:sz w:val="32"/>
          <w:szCs w:val="32"/>
        </w:rPr>
        <w:t xml:space="preserve">entrepreneurs. </w:t>
      </w:r>
    </w:p>
    <w:p w:rsidR="00B836C1" w:rsidRPr="00063F60" w:rsidRDefault="00B836C1" w:rsidP="0074660A">
      <w:pPr>
        <w:pStyle w:val="Body"/>
        <w:spacing w:line="360" w:lineRule="auto"/>
        <w:ind w:left="1980"/>
        <w:jc w:val="both"/>
        <w:rPr>
          <w:rFonts w:asciiTheme="minorHAnsi" w:hAnsiTheme="minorHAnsi" w:cstheme="minorHAnsi"/>
          <w:sz w:val="32"/>
          <w:szCs w:val="32"/>
        </w:rPr>
      </w:pPr>
    </w:p>
    <w:p w:rsidR="00DE0FDE" w:rsidRPr="00063F60" w:rsidRDefault="00AD270E" w:rsidP="0074660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 W</w:t>
      </w:r>
      <w:r w:rsidR="0074660A" w:rsidRPr="00063F60">
        <w:rPr>
          <w:rFonts w:asciiTheme="minorHAnsi" w:hAnsiTheme="minorHAnsi" w:cstheme="minorHAnsi"/>
          <w:sz w:val="32"/>
          <w:szCs w:val="32"/>
        </w:rPr>
        <w:t>e must develop</w:t>
      </w:r>
      <w:r w:rsidR="00D13338" w:rsidRPr="00063F60">
        <w:rPr>
          <w:rFonts w:asciiTheme="minorHAnsi" w:hAnsiTheme="minorHAnsi" w:cstheme="minorHAnsi"/>
          <w:sz w:val="32"/>
          <w:szCs w:val="32"/>
        </w:rPr>
        <w:t xml:space="preserve"> g</w:t>
      </w:r>
      <w:r w:rsidR="00B836C1" w:rsidRPr="00063F60">
        <w:rPr>
          <w:rFonts w:asciiTheme="minorHAnsi" w:hAnsiTheme="minorHAnsi" w:cstheme="minorHAnsi"/>
          <w:sz w:val="32"/>
          <w:szCs w:val="32"/>
        </w:rPr>
        <w:t xml:space="preserve">ateways to international markets. </w:t>
      </w:r>
    </w:p>
    <w:p w:rsidR="00DE0FDE" w:rsidRPr="00063F60" w:rsidRDefault="00DE0FDE" w:rsidP="0074660A">
      <w:pPr>
        <w:pStyle w:val="Body"/>
        <w:spacing w:line="360" w:lineRule="auto"/>
        <w:ind w:left="1980"/>
        <w:jc w:val="both"/>
        <w:rPr>
          <w:rFonts w:asciiTheme="minorHAnsi" w:hAnsiTheme="minorHAnsi" w:cstheme="minorHAnsi"/>
          <w:sz w:val="32"/>
          <w:szCs w:val="32"/>
        </w:rPr>
      </w:pPr>
    </w:p>
    <w:p w:rsidR="00AD270E" w:rsidRPr="00063F60" w:rsidRDefault="00AD270E" w:rsidP="0074660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We must develop personnel with the skills, drive and determination to succeed in challenging environments and </w:t>
      </w:r>
      <w:r w:rsidR="0051557E" w:rsidRPr="00063F60">
        <w:rPr>
          <w:rFonts w:asciiTheme="minorHAnsi" w:hAnsiTheme="minorHAnsi" w:cstheme="minorHAnsi"/>
          <w:sz w:val="32"/>
          <w:szCs w:val="32"/>
        </w:rPr>
        <w:t>a</w:t>
      </w:r>
      <w:r w:rsidRPr="00063F60">
        <w:rPr>
          <w:rFonts w:asciiTheme="minorHAnsi" w:hAnsiTheme="minorHAnsi" w:cstheme="minorHAnsi"/>
          <w:sz w:val="32"/>
          <w:szCs w:val="32"/>
        </w:rPr>
        <w:t>dvocate for and encourage more research and development efforts</w:t>
      </w:r>
      <w:r w:rsidR="006C7F76" w:rsidRPr="00063F60">
        <w:rPr>
          <w:rFonts w:asciiTheme="minorHAnsi" w:hAnsiTheme="minorHAnsi" w:cstheme="minorHAnsi"/>
          <w:sz w:val="32"/>
          <w:szCs w:val="32"/>
        </w:rPr>
        <w:t>.</w:t>
      </w:r>
    </w:p>
    <w:p w:rsidR="00AD270E" w:rsidRPr="00063F60" w:rsidRDefault="00AD270E" w:rsidP="00AD270E">
      <w:pPr>
        <w:pStyle w:val="Default"/>
        <w:ind w:left="2340"/>
        <w:jc w:val="both"/>
        <w:rPr>
          <w:rFonts w:asciiTheme="minorHAnsi" w:hAnsiTheme="minorHAnsi" w:cstheme="minorHAnsi"/>
          <w:sz w:val="32"/>
          <w:szCs w:val="32"/>
        </w:rPr>
      </w:pPr>
    </w:p>
    <w:p w:rsidR="00AD270E" w:rsidRPr="00063F60" w:rsidRDefault="00AD270E" w:rsidP="00AD270E">
      <w:pPr>
        <w:pStyle w:val="ListParagraph"/>
        <w:rPr>
          <w:rFonts w:asciiTheme="minorHAnsi" w:hAnsiTheme="minorHAnsi" w:cstheme="minorHAnsi"/>
          <w:sz w:val="32"/>
          <w:szCs w:val="32"/>
        </w:rPr>
      </w:pPr>
    </w:p>
    <w:p w:rsidR="00FE4687" w:rsidRPr="00063F60" w:rsidRDefault="0074660A"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lastRenderedPageBreak/>
        <w:t>W</w:t>
      </w:r>
      <w:r w:rsidR="00BD58BF" w:rsidRPr="00063F60">
        <w:rPr>
          <w:rFonts w:asciiTheme="minorHAnsi" w:hAnsiTheme="minorHAnsi" w:cstheme="minorHAnsi"/>
          <w:sz w:val="32"/>
          <w:szCs w:val="32"/>
        </w:rPr>
        <w:t>e must also acknowledge the responsibility to develop p</w:t>
      </w:r>
      <w:r w:rsidR="00DE0FDE" w:rsidRPr="00063F60">
        <w:rPr>
          <w:rFonts w:asciiTheme="minorHAnsi" w:hAnsiTheme="minorHAnsi" w:cstheme="minorHAnsi"/>
          <w:sz w:val="32"/>
          <w:szCs w:val="32"/>
        </w:rPr>
        <w:t>olicies that encourage, support and protect</w:t>
      </w:r>
      <w:r w:rsidR="00BD58BF" w:rsidRPr="00063F60">
        <w:rPr>
          <w:rFonts w:asciiTheme="minorHAnsi" w:hAnsiTheme="minorHAnsi" w:cstheme="minorHAnsi"/>
          <w:sz w:val="32"/>
          <w:szCs w:val="32"/>
        </w:rPr>
        <w:t xml:space="preserve"> our innovation resource pool. It is imperative that entrepreneurship and innovation be placed at the centre of our development agendas. </w:t>
      </w:r>
    </w:p>
    <w:p w:rsidR="00FE4687" w:rsidRPr="00063F60" w:rsidRDefault="00FE4687">
      <w:pPr>
        <w:pStyle w:val="Body"/>
        <w:spacing w:line="360" w:lineRule="auto"/>
        <w:jc w:val="both"/>
        <w:rPr>
          <w:rFonts w:asciiTheme="minorHAnsi" w:hAnsiTheme="minorHAnsi" w:cstheme="minorHAnsi"/>
          <w:sz w:val="32"/>
          <w:szCs w:val="32"/>
        </w:rPr>
      </w:pPr>
    </w:p>
    <w:p w:rsidR="009A136F" w:rsidRPr="00063F60" w:rsidRDefault="00FE4687"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Policy intervention needs to take a holistic approach, focusing on the entrepreneurial actors within the ecosystem; the resource providers within the ecosystem; entrepreneurial connectors within the ecosystem and the entrepreneurial environment of the ecosystem.</w:t>
      </w:r>
    </w:p>
    <w:p w:rsidR="009A136F" w:rsidRPr="00063F60" w:rsidRDefault="009A136F" w:rsidP="0074660A">
      <w:pPr>
        <w:pStyle w:val="Body"/>
        <w:spacing w:line="360" w:lineRule="auto"/>
        <w:ind w:left="1980"/>
        <w:jc w:val="both"/>
        <w:rPr>
          <w:rFonts w:asciiTheme="minorHAnsi" w:hAnsiTheme="minorHAnsi" w:cstheme="minorHAnsi"/>
          <w:sz w:val="32"/>
          <w:szCs w:val="32"/>
        </w:rPr>
      </w:pPr>
    </w:p>
    <w:p w:rsidR="001D0C9D" w:rsidRPr="00063F60" w:rsidRDefault="00BD58BF"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In doing so we must pledge to innovate by </w:t>
      </w:r>
      <w:r w:rsidR="00063F60" w:rsidRPr="00063F60">
        <w:rPr>
          <w:rFonts w:asciiTheme="minorHAnsi" w:hAnsiTheme="minorHAnsi" w:cstheme="minorHAnsi"/>
          <w:sz w:val="32"/>
          <w:szCs w:val="32"/>
        </w:rPr>
        <w:t>creating competitiveness</w:t>
      </w:r>
      <w:r w:rsidRPr="00063F60">
        <w:rPr>
          <w:rFonts w:asciiTheme="minorHAnsi" w:hAnsiTheme="minorHAnsi" w:cstheme="minorHAnsi"/>
          <w:sz w:val="32"/>
          <w:szCs w:val="32"/>
        </w:rPr>
        <w:t xml:space="preserve"> framework</w:t>
      </w:r>
      <w:r w:rsidR="006D0021" w:rsidRPr="00063F60">
        <w:rPr>
          <w:rFonts w:asciiTheme="minorHAnsi" w:hAnsiTheme="minorHAnsi" w:cstheme="minorHAnsi"/>
          <w:sz w:val="32"/>
          <w:szCs w:val="32"/>
        </w:rPr>
        <w:t>s</w:t>
      </w:r>
      <w:r w:rsidRPr="00063F60">
        <w:rPr>
          <w:rFonts w:asciiTheme="minorHAnsi" w:hAnsiTheme="minorHAnsi" w:cstheme="minorHAnsi"/>
          <w:sz w:val="32"/>
          <w:szCs w:val="32"/>
        </w:rPr>
        <w:t xml:space="preserve"> </w:t>
      </w:r>
      <w:r w:rsidR="003264F0" w:rsidRPr="00063F60">
        <w:rPr>
          <w:rFonts w:asciiTheme="minorHAnsi" w:hAnsiTheme="minorHAnsi" w:cstheme="minorHAnsi"/>
          <w:sz w:val="32"/>
          <w:szCs w:val="32"/>
        </w:rPr>
        <w:t>that push</w:t>
      </w:r>
      <w:r w:rsidRPr="00063F60">
        <w:rPr>
          <w:rFonts w:asciiTheme="minorHAnsi" w:hAnsiTheme="minorHAnsi" w:cstheme="minorHAnsi"/>
          <w:sz w:val="32"/>
          <w:szCs w:val="32"/>
        </w:rPr>
        <w:t xml:space="preserve"> boundaries.</w:t>
      </w:r>
    </w:p>
    <w:p w:rsidR="00F622B5" w:rsidRPr="00063F60" w:rsidRDefault="00F622B5" w:rsidP="0074660A">
      <w:pPr>
        <w:pStyle w:val="Body"/>
        <w:spacing w:line="360" w:lineRule="auto"/>
        <w:ind w:left="1980"/>
        <w:jc w:val="both"/>
        <w:rPr>
          <w:rFonts w:asciiTheme="minorHAnsi" w:hAnsiTheme="minorHAnsi" w:cstheme="minorHAnsi"/>
          <w:sz w:val="32"/>
          <w:szCs w:val="32"/>
        </w:rPr>
      </w:pPr>
    </w:p>
    <w:p w:rsidR="00E0204F" w:rsidRPr="00063F60" w:rsidRDefault="00BD58BF"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We must change the status quo by accepting that there are only opportunities ahead. </w:t>
      </w:r>
      <w:r w:rsidR="00E0204F" w:rsidRPr="00063F60">
        <w:rPr>
          <w:rFonts w:asciiTheme="minorHAnsi" w:hAnsiTheme="minorHAnsi" w:cstheme="minorHAnsi"/>
          <w:sz w:val="32"/>
          <w:szCs w:val="32"/>
        </w:rPr>
        <w:t>W</w:t>
      </w:r>
      <w:r w:rsidRPr="00063F60">
        <w:rPr>
          <w:rFonts w:asciiTheme="minorHAnsi" w:hAnsiTheme="minorHAnsi" w:cstheme="minorHAnsi"/>
          <w:sz w:val="32"/>
          <w:szCs w:val="32"/>
        </w:rPr>
        <w:t xml:space="preserve">e must not hesitate to </w:t>
      </w:r>
      <w:proofErr w:type="gramStart"/>
      <w:r w:rsidRPr="00063F60">
        <w:rPr>
          <w:rFonts w:asciiTheme="minorHAnsi" w:hAnsiTheme="minorHAnsi" w:cstheme="minorHAnsi"/>
          <w:sz w:val="32"/>
          <w:szCs w:val="32"/>
        </w:rPr>
        <w:t>in</w:t>
      </w:r>
      <w:r w:rsidR="003264F0">
        <w:rPr>
          <w:rFonts w:asciiTheme="minorHAnsi" w:hAnsiTheme="minorHAnsi" w:cstheme="minorHAnsi"/>
          <w:sz w:val="32"/>
          <w:szCs w:val="32"/>
        </w:rPr>
        <w:t>novate</w:t>
      </w:r>
      <w:proofErr w:type="gramEnd"/>
      <w:r w:rsidR="003264F0">
        <w:rPr>
          <w:rFonts w:asciiTheme="minorHAnsi" w:hAnsiTheme="minorHAnsi" w:cstheme="minorHAnsi"/>
          <w:sz w:val="32"/>
          <w:szCs w:val="32"/>
        </w:rPr>
        <w:t xml:space="preserve"> our governance processes and </w:t>
      </w:r>
      <w:r w:rsidRPr="00063F60">
        <w:rPr>
          <w:rFonts w:asciiTheme="minorHAnsi" w:hAnsiTheme="minorHAnsi" w:cstheme="minorHAnsi"/>
          <w:sz w:val="32"/>
          <w:szCs w:val="32"/>
        </w:rPr>
        <w:t xml:space="preserve">tools to allow for more efficient management. </w:t>
      </w:r>
    </w:p>
    <w:p w:rsidR="00982EAD" w:rsidRPr="00063F60" w:rsidRDefault="00982EAD" w:rsidP="0074660A">
      <w:pPr>
        <w:pStyle w:val="Body"/>
        <w:spacing w:line="360" w:lineRule="auto"/>
        <w:ind w:left="1980"/>
        <w:jc w:val="both"/>
        <w:rPr>
          <w:rFonts w:asciiTheme="minorHAnsi" w:hAnsiTheme="minorHAnsi" w:cstheme="minorHAnsi"/>
          <w:sz w:val="32"/>
          <w:szCs w:val="32"/>
        </w:rPr>
      </w:pPr>
    </w:p>
    <w:p w:rsidR="00DE3E7E" w:rsidRPr="00063F60" w:rsidRDefault="00240273"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If</w:t>
      </w:r>
      <w:r w:rsidR="00BD58BF" w:rsidRPr="00063F60">
        <w:rPr>
          <w:rFonts w:asciiTheme="minorHAnsi" w:hAnsiTheme="minorHAnsi" w:cstheme="minorHAnsi"/>
          <w:sz w:val="32"/>
          <w:szCs w:val="32"/>
        </w:rPr>
        <w:t xml:space="preserve"> we are to build an ecosystem that is truly </w:t>
      </w:r>
      <w:r w:rsidR="00AA5707" w:rsidRPr="00063F60">
        <w:rPr>
          <w:rFonts w:asciiTheme="minorHAnsi" w:hAnsiTheme="minorHAnsi" w:cstheme="minorHAnsi"/>
          <w:sz w:val="32"/>
          <w:szCs w:val="32"/>
        </w:rPr>
        <w:t>sustainable, we</w:t>
      </w:r>
      <w:r w:rsidR="00DE3E7E" w:rsidRPr="00063F60">
        <w:rPr>
          <w:rFonts w:asciiTheme="minorHAnsi" w:hAnsiTheme="minorHAnsi" w:cstheme="minorHAnsi"/>
          <w:sz w:val="32"/>
          <w:szCs w:val="32"/>
        </w:rPr>
        <w:t xml:space="preserve"> must start </w:t>
      </w:r>
      <w:bookmarkStart w:id="0" w:name="_GoBack"/>
      <w:bookmarkEnd w:id="0"/>
      <w:r w:rsidR="00DE3E7E" w:rsidRPr="00063F60">
        <w:rPr>
          <w:rFonts w:asciiTheme="minorHAnsi" w:hAnsiTheme="minorHAnsi" w:cstheme="minorHAnsi"/>
          <w:sz w:val="32"/>
          <w:szCs w:val="32"/>
        </w:rPr>
        <w:t>the ‘innovation renaissance’, where governments, business, academia and citizens can interact to foster creative and bold thinking and a flexible, dynamic, stimulating and enabling environment</w:t>
      </w:r>
      <w:r w:rsidR="00063F60" w:rsidRPr="00063F60">
        <w:rPr>
          <w:rFonts w:asciiTheme="minorHAnsi" w:hAnsiTheme="minorHAnsi" w:cstheme="minorHAnsi"/>
          <w:sz w:val="32"/>
          <w:szCs w:val="32"/>
        </w:rPr>
        <w:t>,</w:t>
      </w:r>
      <w:r w:rsidR="00DE3E7E" w:rsidRPr="00063F60">
        <w:rPr>
          <w:rFonts w:asciiTheme="minorHAnsi" w:hAnsiTheme="minorHAnsi" w:cstheme="minorHAnsi"/>
          <w:sz w:val="32"/>
          <w:szCs w:val="32"/>
        </w:rPr>
        <w:t xml:space="preserve"> </w:t>
      </w:r>
      <w:r w:rsidR="00DE3E7E" w:rsidRPr="00063F60">
        <w:rPr>
          <w:rFonts w:asciiTheme="minorHAnsi" w:hAnsiTheme="minorHAnsi" w:cstheme="minorHAnsi"/>
          <w:sz w:val="32"/>
          <w:szCs w:val="32"/>
        </w:rPr>
        <w:lastRenderedPageBreak/>
        <w:t>allowing for innovation to drive economic growth, the creation of jobs, ground</w:t>
      </w:r>
      <w:r w:rsidR="00063F60" w:rsidRPr="00063F60">
        <w:rPr>
          <w:rFonts w:asciiTheme="minorHAnsi" w:hAnsiTheme="minorHAnsi" w:cstheme="minorHAnsi"/>
          <w:sz w:val="32"/>
          <w:szCs w:val="32"/>
        </w:rPr>
        <w:t>-</w:t>
      </w:r>
      <w:r w:rsidR="00DE3E7E" w:rsidRPr="00063F60">
        <w:rPr>
          <w:rFonts w:asciiTheme="minorHAnsi" w:hAnsiTheme="minorHAnsi" w:cstheme="minorHAnsi"/>
          <w:sz w:val="32"/>
          <w:szCs w:val="32"/>
        </w:rPr>
        <w:t>breaking research and new solutions for societal and welfare challenges.</w:t>
      </w:r>
    </w:p>
    <w:p w:rsidR="00F1170D" w:rsidRPr="00063F60" w:rsidRDefault="00F1170D" w:rsidP="0074660A">
      <w:pPr>
        <w:pStyle w:val="Body"/>
        <w:spacing w:line="360" w:lineRule="auto"/>
        <w:ind w:left="1620"/>
        <w:jc w:val="both"/>
        <w:rPr>
          <w:rFonts w:asciiTheme="minorHAnsi" w:hAnsiTheme="minorHAnsi" w:cstheme="minorHAnsi"/>
          <w:sz w:val="32"/>
          <w:szCs w:val="32"/>
        </w:rPr>
      </w:pPr>
    </w:p>
    <w:p w:rsidR="009A136F" w:rsidRPr="00063F60" w:rsidRDefault="00BD58BF"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This begins by formulating a shared vision between public and private sector stakeholder</w:t>
      </w:r>
      <w:r w:rsidR="00063F60" w:rsidRPr="00063F60">
        <w:rPr>
          <w:rFonts w:asciiTheme="minorHAnsi" w:hAnsiTheme="minorHAnsi" w:cstheme="minorHAnsi"/>
          <w:sz w:val="32"/>
          <w:szCs w:val="32"/>
        </w:rPr>
        <w:t>s</w:t>
      </w:r>
      <w:r w:rsidRPr="00063F60">
        <w:rPr>
          <w:rFonts w:asciiTheme="minorHAnsi" w:hAnsiTheme="minorHAnsi" w:cstheme="minorHAnsi"/>
          <w:sz w:val="32"/>
          <w:szCs w:val="32"/>
        </w:rPr>
        <w:t xml:space="preserve"> that best serve the needs of the region. </w:t>
      </w:r>
    </w:p>
    <w:p w:rsidR="00F1170D" w:rsidRPr="00063F60" w:rsidRDefault="00F1170D" w:rsidP="0074660A">
      <w:pPr>
        <w:pStyle w:val="Body"/>
        <w:spacing w:line="360" w:lineRule="auto"/>
        <w:ind w:left="1980"/>
        <w:jc w:val="both"/>
        <w:rPr>
          <w:rFonts w:asciiTheme="minorHAnsi" w:hAnsiTheme="minorHAnsi" w:cstheme="minorHAnsi"/>
          <w:sz w:val="32"/>
          <w:szCs w:val="32"/>
        </w:rPr>
      </w:pPr>
    </w:p>
    <w:p w:rsidR="00F1170D" w:rsidRPr="00063F60" w:rsidRDefault="00BD58BF" w:rsidP="00F96C12">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It is hard to ignore</w:t>
      </w:r>
      <w:r w:rsidR="00086888" w:rsidRPr="00063F60">
        <w:rPr>
          <w:rFonts w:asciiTheme="minorHAnsi" w:hAnsiTheme="minorHAnsi" w:cstheme="minorHAnsi"/>
          <w:sz w:val="32"/>
          <w:szCs w:val="32"/>
        </w:rPr>
        <w:t xml:space="preserve"> the </w:t>
      </w:r>
      <w:r w:rsidR="00063F60" w:rsidRPr="00063F60">
        <w:rPr>
          <w:rFonts w:asciiTheme="minorHAnsi" w:hAnsiTheme="minorHAnsi" w:cstheme="minorHAnsi"/>
          <w:sz w:val="32"/>
          <w:szCs w:val="32"/>
        </w:rPr>
        <w:t>benefits that have</w:t>
      </w:r>
      <w:r w:rsidRPr="00063F60">
        <w:rPr>
          <w:rFonts w:asciiTheme="minorHAnsi" w:hAnsiTheme="minorHAnsi" w:cstheme="minorHAnsi"/>
          <w:sz w:val="32"/>
          <w:szCs w:val="32"/>
        </w:rPr>
        <w:t xml:space="preserve"> been </w:t>
      </w:r>
      <w:r w:rsidR="00240273" w:rsidRPr="00063F60">
        <w:rPr>
          <w:rFonts w:asciiTheme="minorHAnsi" w:hAnsiTheme="minorHAnsi" w:cstheme="minorHAnsi"/>
          <w:sz w:val="32"/>
          <w:szCs w:val="32"/>
        </w:rPr>
        <w:t>recognized</w:t>
      </w:r>
      <w:r w:rsidRPr="00063F60">
        <w:rPr>
          <w:rFonts w:asciiTheme="minorHAnsi" w:hAnsiTheme="minorHAnsi" w:cstheme="minorHAnsi"/>
          <w:sz w:val="32"/>
          <w:szCs w:val="32"/>
        </w:rPr>
        <w:t xml:space="preserve"> from the direct integration of technology into </w:t>
      </w:r>
      <w:r w:rsidR="00E05DE5" w:rsidRPr="00063F60">
        <w:rPr>
          <w:rFonts w:asciiTheme="minorHAnsi" w:hAnsiTheme="minorHAnsi" w:cstheme="minorHAnsi"/>
          <w:sz w:val="32"/>
          <w:szCs w:val="32"/>
        </w:rPr>
        <w:t>developed economies</w:t>
      </w:r>
      <w:r w:rsidRPr="00063F60">
        <w:rPr>
          <w:rFonts w:asciiTheme="minorHAnsi" w:hAnsiTheme="minorHAnsi" w:cstheme="minorHAnsi"/>
          <w:sz w:val="32"/>
          <w:szCs w:val="32"/>
        </w:rPr>
        <w:t>.</w:t>
      </w:r>
      <w:r w:rsidR="006D0021" w:rsidRPr="00063F60">
        <w:rPr>
          <w:rFonts w:asciiTheme="minorHAnsi" w:hAnsiTheme="minorHAnsi" w:cstheme="minorHAnsi"/>
          <w:sz w:val="32"/>
          <w:szCs w:val="32"/>
        </w:rPr>
        <w:t xml:space="preserve"> </w:t>
      </w:r>
      <w:r w:rsidRPr="00063F60">
        <w:rPr>
          <w:rFonts w:asciiTheme="minorHAnsi" w:hAnsiTheme="minorHAnsi" w:cstheme="minorHAnsi"/>
          <w:sz w:val="32"/>
          <w:szCs w:val="32"/>
        </w:rPr>
        <w:t xml:space="preserve">It would be illogical to consider technology and innovation in a vacuum without thinking about the potential social impacts. </w:t>
      </w:r>
    </w:p>
    <w:p w:rsidR="00F1170D" w:rsidRPr="00063F60" w:rsidRDefault="00F1170D" w:rsidP="0074660A">
      <w:pPr>
        <w:pStyle w:val="Body"/>
        <w:spacing w:line="360" w:lineRule="auto"/>
        <w:ind w:left="1980"/>
        <w:jc w:val="both"/>
        <w:rPr>
          <w:rFonts w:asciiTheme="minorHAnsi" w:hAnsiTheme="minorHAnsi" w:cstheme="minorHAnsi"/>
          <w:sz w:val="32"/>
          <w:szCs w:val="32"/>
        </w:rPr>
      </w:pPr>
    </w:p>
    <w:p w:rsidR="000D126E" w:rsidRPr="00063F60" w:rsidRDefault="00BD58BF" w:rsidP="002D13E8">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While the need to innovate leads the charge in this forum, we must not hesitate to be advocates for innovations that are socially acceptable. </w:t>
      </w:r>
    </w:p>
    <w:p w:rsidR="000D126E" w:rsidRPr="00063F60" w:rsidRDefault="000D126E" w:rsidP="000D126E">
      <w:pPr>
        <w:pStyle w:val="Body"/>
        <w:spacing w:line="360" w:lineRule="auto"/>
        <w:ind w:left="1980"/>
        <w:jc w:val="both"/>
        <w:rPr>
          <w:rFonts w:asciiTheme="minorHAnsi" w:hAnsiTheme="minorHAnsi" w:cstheme="minorHAnsi"/>
          <w:sz w:val="32"/>
          <w:szCs w:val="32"/>
        </w:rPr>
      </w:pPr>
    </w:p>
    <w:p w:rsidR="003A4D9A" w:rsidRPr="00063F60" w:rsidRDefault="003A4D9A" w:rsidP="003A4D9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We now live in a knowledge-based society. Broadband</w:t>
      </w:r>
      <w:r w:rsidR="0051557E" w:rsidRPr="00063F60">
        <w:rPr>
          <w:rFonts w:asciiTheme="minorHAnsi" w:hAnsiTheme="minorHAnsi" w:cstheme="minorHAnsi"/>
          <w:sz w:val="32"/>
          <w:szCs w:val="32"/>
        </w:rPr>
        <w:t xml:space="preserve"> infrastructure</w:t>
      </w:r>
      <w:r w:rsidR="00CC022C" w:rsidRPr="00063F60">
        <w:rPr>
          <w:rFonts w:asciiTheme="minorHAnsi" w:hAnsiTheme="minorHAnsi" w:cstheme="minorHAnsi"/>
          <w:sz w:val="32"/>
          <w:szCs w:val="32"/>
        </w:rPr>
        <w:t>,</w:t>
      </w:r>
      <w:r w:rsidR="0051557E" w:rsidRPr="00063F60">
        <w:rPr>
          <w:rFonts w:asciiTheme="minorHAnsi" w:hAnsiTheme="minorHAnsi" w:cstheme="minorHAnsi"/>
          <w:sz w:val="32"/>
          <w:szCs w:val="32"/>
        </w:rPr>
        <w:t xml:space="preserve"> applications and services </w:t>
      </w:r>
      <w:r w:rsidRPr="00063F60">
        <w:rPr>
          <w:rFonts w:asciiTheme="minorHAnsi" w:hAnsiTheme="minorHAnsi" w:cstheme="minorHAnsi"/>
          <w:sz w:val="32"/>
          <w:szCs w:val="32"/>
        </w:rPr>
        <w:t xml:space="preserve">must be positioned to become ubiquitous throughout the Region, in all sectors, among all groups, and in all spaces. </w:t>
      </w:r>
    </w:p>
    <w:p w:rsidR="003264F0" w:rsidRDefault="003264F0" w:rsidP="003A4D9A">
      <w:pPr>
        <w:pStyle w:val="Body"/>
        <w:spacing w:line="360" w:lineRule="auto"/>
        <w:ind w:left="1980"/>
        <w:jc w:val="both"/>
        <w:rPr>
          <w:rFonts w:asciiTheme="minorHAnsi" w:hAnsiTheme="minorHAnsi" w:cstheme="minorHAnsi"/>
          <w:sz w:val="32"/>
          <w:szCs w:val="32"/>
        </w:rPr>
      </w:pPr>
    </w:p>
    <w:p w:rsidR="003264F0" w:rsidRDefault="003264F0" w:rsidP="003A4D9A">
      <w:pPr>
        <w:pStyle w:val="Body"/>
        <w:spacing w:line="360" w:lineRule="auto"/>
        <w:ind w:left="1980"/>
        <w:jc w:val="both"/>
        <w:rPr>
          <w:rFonts w:asciiTheme="minorHAnsi" w:hAnsiTheme="minorHAnsi" w:cstheme="minorHAnsi"/>
          <w:sz w:val="32"/>
          <w:szCs w:val="32"/>
        </w:rPr>
      </w:pPr>
    </w:p>
    <w:p w:rsidR="003264F0" w:rsidRDefault="003264F0" w:rsidP="003A4D9A">
      <w:pPr>
        <w:pStyle w:val="Body"/>
        <w:spacing w:line="360" w:lineRule="auto"/>
        <w:ind w:left="1980"/>
        <w:jc w:val="both"/>
        <w:rPr>
          <w:rFonts w:asciiTheme="minorHAnsi" w:hAnsiTheme="minorHAnsi" w:cstheme="minorHAnsi"/>
          <w:sz w:val="32"/>
          <w:szCs w:val="32"/>
        </w:rPr>
      </w:pPr>
    </w:p>
    <w:p w:rsidR="003A4D9A" w:rsidRPr="00063F60" w:rsidRDefault="003A4D9A" w:rsidP="003A4D9A">
      <w:pPr>
        <w:pStyle w:val="Body"/>
        <w:spacing w:line="360" w:lineRule="auto"/>
        <w:ind w:left="1980"/>
        <w:jc w:val="both"/>
        <w:rPr>
          <w:rFonts w:asciiTheme="minorHAnsi" w:hAnsiTheme="minorHAnsi" w:cstheme="minorHAnsi"/>
          <w:sz w:val="32"/>
          <w:szCs w:val="32"/>
        </w:rPr>
      </w:pPr>
      <w:r w:rsidRPr="00063F60">
        <w:rPr>
          <w:rFonts w:asciiTheme="minorHAnsi" w:hAnsiTheme="minorHAnsi" w:cstheme="minorHAnsi"/>
          <w:sz w:val="32"/>
          <w:szCs w:val="32"/>
        </w:rPr>
        <w:lastRenderedPageBreak/>
        <w:t>As such, we must commit to taking an interrogative approach to evaluate and ensure that the advancements in broadband infrastructural development are aligned and coordinated with the benefits accrued to our people</w:t>
      </w:r>
      <w:r w:rsidR="00063F60" w:rsidRPr="00063F60">
        <w:rPr>
          <w:rFonts w:asciiTheme="minorHAnsi" w:hAnsiTheme="minorHAnsi" w:cstheme="minorHAnsi"/>
          <w:sz w:val="32"/>
          <w:szCs w:val="32"/>
        </w:rPr>
        <w:t>.</w:t>
      </w:r>
    </w:p>
    <w:p w:rsidR="003A4D9A" w:rsidRPr="00063F60" w:rsidRDefault="003A4D9A" w:rsidP="003A4D9A">
      <w:pPr>
        <w:pStyle w:val="Body"/>
        <w:spacing w:line="360" w:lineRule="auto"/>
        <w:ind w:left="1980"/>
        <w:jc w:val="both"/>
        <w:rPr>
          <w:rFonts w:asciiTheme="minorHAnsi" w:hAnsiTheme="minorHAnsi" w:cstheme="minorHAnsi"/>
          <w:sz w:val="32"/>
          <w:szCs w:val="32"/>
        </w:rPr>
      </w:pPr>
    </w:p>
    <w:p w:rsidR="003A4D9A" w:rsidRPr="00063F60" w:rsidRDefault="003A4D9A" w:rsidP="000D126E">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The onus therefore, is on us</w:t>
      </w:r>
      <w:r w:rsidR="00063F60" w:rsidRPr="00063F60">
        <w:rPr>
          <w:rFonts w:asciiTheme="minorHAnsi" w:hAnsiTheme="minorHAnsi" w:cstheme="minorHAnsi"/>
          <w:sz w:val="32"/>
          <w:szCs w:val="32"/>
        </w:rPr>
        <w:t>,</w:t>
      </w:r>
      <w:r w:rsidRPr="00063F60">
        <w:rPr>
          <w:rFonts w:asciiTheme="minorHAnsi" w:hAnsiTheme="minorHAnsi" w:cstheme="minorHAnsi"/>
          <w:sz w:val="32"/>
          <w:szCs w:val="32"/>
        </w:rPr>
        <w:t xml:space="preserve"> to put mechanisms in place to allow for the provisioning of an environment that encourages the development of broadband infrastructure, applications, and services. It is my hope that this ambition can be mirrored to reflect a unified and shared Caribbean vision</w:t>
      </w:r>
      <w:r w:rsidR="00063F60" w:rsidRPr="00063F60">
        <w:rPr>
          <w:rFonts w:asciiTheme="minorHAnsi" w:hAnsiTheme="minorHAnsi" w:cstheme="minorHAnsi"/>
          <w:sz w:val="32"/>
          <w:szCs w:val="32"/>
        </w:rPr>
        <w:t>.</w:t>
      </w:r>
    </w:p>
    <w:p w:rsidR="003A4D9A" w:rsidRPr="00063F60" w:rsidRDefault="003A4D9A" w:rsidP="000D126E">
      <w:pPr>
        <w:pStyle w:val="Body"/>
        <w:spacing w:line="360" w:lineRule="auto"/>
        <w:ind w:left="1980"/>
        <w:jc w:val="both"/>
        <w:rPr>
          <w:rFonts w:asciiTheme="minorHAnsi" w:hAnsiTheme="minorHAnsi" w:cstheme="minorHAnsi"/>
          <w:sz w:val="32"/>
          <w:szCs w:val="32"/>
        </w:rPr>
      </w:pPr>
    </w:p>
    <w:p w:rsidR="003A4D9A" w:rsidRPr="00063F60" w:rsidRDefault="003A4D9A" w:rsidP="000D126E">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While it seems natural to celebrate the victories we would have achieved so far within our various member states, especially with respect to the growth in mobile penetration, internet uptake, software development and next generation networks, we must acknowledge the challenges that still exist and also acknowledge that there is much more to be accomplished. Broadband penetration rates throughout the Caribbean are less than desired.</w:t>
      </w:r>
    </w:p>
    <w:p w:rsidR="003A4D9A" w:rsidRPr="00063F60" w:rsidRDefault="003A4D9A" w:rsidP="000D126E">
      <w:pPr>
        <w:pStyle w:val="Body"/>
        <w:spacing w:line="360" w:lineRule="auto"/>
        <w:ind w:left="1980"/>
        <w:jc w:val="both"/>
        <w:rPr>
          <w:rFonts w:asciiTheme="minorHAnsi" w:hAnsiTheme="minorHAnsi" w:cstheme="minorHAnsi"/>
          <w:sz w:val="32"/>
          <w:szCs w:val="32"/>
        </w:rPr>
      </w:pPr>
    </w:p>
    <w:p w:rsidR="003264F0" w:rsidRDefault="003A4D9A" w:rsidP="000D126E">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Big Data, the Internet of Things, Cloud Computing, Video Streaming, OTT services, and Open Data initiatives </w:t>
      </w:r>
      <w:r w:rsidR="0051557E" w:rsidRPr="00063F60">
        <w:rPr>
          <w:rFonts w:asciiTheme="minorHAnsi" w:hAnsiTheme="minorHAnsi" w:cstheme="minorHAnsi"/>
          <w:sz w:val="32"/>
          <w:szCs w:val="32"/>
        </w:rPr>
        <w:t xml:space="preserve">are </w:t>
      </w:r>
      <w:r w:rsidR="00063F60" w:rsidRPr="00063F60">
        <w:rPr>
          <w:rFonts w:asciiTheme="minorHAnsi" w:hAnsiTheme="minorHAnsi" w:cstheme="minorHAnsi"/>
          <w:sz w:val="32"/>
          <w:szCs w:val="32"/>
        </w:rPr>
        <w:t xml:space="preserve">now at the forefront. </w:t>
      </w:r>
    </w:p>
    <w:p w:rsidR="003264F0" w:rsidRDefault="003264F0" w:rsidP="003264F0">
      <w:pPr>
        <w:pStyle w:val="ListParagraph"/>
        <w:rPr>
          <w:rFonts w:asciiTheme="minorHAnsi" w:hAnsiTheme="minorHAnsi" w:cstheme="minorHAnsi"/>
          <w:sz w:val="32"/>
          <w:szCs w:val="32"/>
        </w:rPr>
      </w:pPr>
    </w:p>
    <w:p w:rsidR="0051557E" w:rsidRPr="00063F60" w:rsidRDefault="00063F60" w:rsidP="003264F0">
      <w:pPr>
        <w:pStyle w:val="Body"/>
        <w:spacing w:line="360" w:lineRule="auto"/>
        <w:ind w:left="1980"/>
        <w:jc w:val="both"/>
        <w:rPr>
          <w:rFonts w:asciiTheme="minorHAnsi" w:hAnsiTheme="minorHAnsi" w:cstheme="minorHAnsi"/>
          <w:sz w:val="32"/>
          <w:szCs w:val="32"/>
        </w:rPr>
      </w:pPr>
      <w:r w:rsidRPr="00063F60">
        <w:rPr>
          <w:rFonts w:asciiTheme="minorHAnsi" w:hAnsiTheme="minorHAnsi" w:cstheme="minorHAnsi"/>
          <w:sz w:val="32"/>
          <w:szCs w:val="32"/>
        </w:rPr>
        <w:t>W</w:t>
      </w:r>
      <w:r w:rsidR="003A4D9A" w:rsidRPr="00063F60">
        <w:rPr>
          <w:rFonts w:asciiTheme="minorHAnsi" w:hAnsiTheme="minorHAnsi" w:cstheme="minorHAnsi"/>
          <w:sz w:val="32"/>
          <w:szCs w:val="32"/>
        </w:rPr>
        <w:t>e must ensure that our societies are strategically positioned to realise the benefits that come with these technological shifts</w:t>
      </w:r>
      <w:r w:rsidR="0051557E" w:rsidRPr="00063F60">
        <w:rPr>
          <w:rFonts w:asciiTheme="minorHAnsi" w:hAnsiTheme="minorHAnsi" w:cstheme="minorHAnsi"/>
          <w:sz w:val="32"/>
          <w:szCs w:val="32"/>
        </w:rPr>
        <w:t>.</w:t>
      </w:r>
    </w:p>
    <w:p w:rsidR="0051557E" w:rsidRPr="00063F60" w:rsidRDefault="0051557E" w:rsidP="0051557E">
      <w:pPr>
        <w:pStyle w:val="ListParagraph"/>
        <w:rPr>
          <w:rFonts w:asciiTheme="minorHAnsi" w:hAnsiTheme="minorHAnsi" w:cstheme="minorHAnsi"/>
          <w:sz w:val="32"/>
          <w:szCs w:val="32"/>
        </w:rPr>
      </w:pPr>
    </w:p>
    <w:p w:rsidR="003A4D9A" w:rsidRPr="00063F60" w:rsidRDefault="003A4D9A" w:rsidP="0051557E">
      <w:pPr>
        <w:pStyle w:val="Body"/>
        <w:spacing w:line="360" w:lineRule="auto"/>
        <w:ind w:left="1980"/>
        <w:jc w:val="both"/>
        <w:rPr>
          <w:rFonts w:asciiTheme="minorHAnsi" w:hAnsiTheme="minorHAnsi" w:cstheme="minorHAnsi"/>
          <w:sz w:val="32"/>
          <w:szCs w:val="32"/>
        </w:rPr>
      </w:pPr>
      <w:r w:rsidRPr="00063F60">
        <w:rPr>
          <w:rFonts w:asciiTheme="minorHAnsi" w:hAnsiTheme="minorHAnsi" w:cstheme="minorHAnsi"/>
          <w:sz w:val="32"/>
          <w:szCs w:val="32"/>
        </w:rPr>
        <w:t xml:space="preserve"> </w:t>
      </w:r>
    </w:p>
    <w:p w:rsidR="000D126E" w:rsidRPr="00063F60" w:rsidRDefault="003A4D9A" w:rsidP="00D97B13">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 make a bold call for roaming </w:t>
      </w:r>
      <w:r w:rsidR="000D126E" w:rsidRPr="00063F60">
        <w:rPr>
          <w:rFonts w:asciiTheme="minorHAnsi" w:hAnsiTheme="minorHAnsi" w:cstheme="minorHAnsi"/>
          <w:sz w:val="32"/>
          <w:szCs w:val="32"/>
        </w:rPr>
        <w:t>charges within</w:t>
      </w:r>
      <w:r w:rsidRPr="00063F60">
        <w:rPr>
          <w:rFonts w:asciiTheme="minorHAnsi" w:hAnsiTheme="minorHAnsi" w:cstheme="minorHAnsi"/>
          <w:sz w:val="32"/>
          <w:szCs w:val="32"/>
        </w:rPr>
        <w:t xml:space="preserve"> the entire Caribbean to be </w:t>
      </w:r>
      <w:r w:rsidR="000D126E" w:rsidRPr="00063F60">
        <w:rPr>
          <w:rFonts w:asciiTheme="minorHAnsi" w:hAnsiTheme="minorHAnsi" w:cstheme="minorHAnsi"/>
          <w:sz w:val="32"/>
          <w:szCs w:val="32"/>
        </w:rPr>
        <w:t>abolished.</w:t>
      </w:r>
      <w:r w:rsidR="0051557E" w:rsidRPr="00063F60">
        <w:rPr>
          <w:rFonts w:asciiTheme="minorHAnsi" w:hAnsiTheme="minorHAnsi" w:cstheme="minorHAnsi"/>
          <w:sz w:val="32"/>
          <w:szCs w:val="32"/>
        </w:rPr>
        <w:t xml:space="preserve"> </w:t>
      </w:r>
      <w:r w:rsidR="000D126E" w:rsidRPr="00063F60">
        <w:rPr>
          <w:rFonts w:asciiTheme="minorHAnsi" w:hAnsiTheme="minorHAnsi" w:cstheme="minorHAnsi"/>
          <w:sz w:val="32"/>
          <w:szCs w:val="32"/>
        </w:rPr>
        <w:t>I make a call for the establishment of Number Portability throughout the entire Caribbean and for all ICT networks to be IPV6 compatible.</w:t>
      </w:r>
    </w:p>
    <w:p w:rsidR="003A4D9A" w:rsidRPr="00063F60" w:rsidRDefault="003A4D9A" w:rsidP="000D126E">
      <w:pPr>
        <w:pStyle w:val="Body"/>
        <w:spacing w:line="360" w:lineRule="auto"/>
        <w:ind w:left="1980"/>
        <w:jc w:val="both"/>
        <w:rPr>
          <w:rFonts w:asciiTheme="minorHAnsi" w:hAnsiTheme="minorHAnsi" w:cstheme="minorHAnsi"/>
          <w:sz w:val="32"/>
          <w:szCs w:val="32"/>
        </w:rPr>
      </w:pPr>
    </w:p>
    <w:p w:rsidR="009A136F" w:rsidRPr="00063F60" w:rsidRDefault="00BD58BF" w:rsidP="002B40EA">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In conclusion, I would like to reiterate the importance of positioning entrepreneurship </w:t>
      </w:r>
      <w:r w:rsidR="00240273" w:rsidRPr="00063F60">
        <w:rPr>
          <w:rFonts w:asciiTheme="minorHAnsi" w:hAnsiTheme="minorHAnsi" w:cstheme="minorHAnsi"/>
          <w:sz w:val="32"/>
          <w:szCs w:val="32"/>
        </w:rPr>
        <w:t>and innovation</w:t>
      </w:r>
      <w:r w:rsidRPr="00063F60">
        <w:rPr>
          <w:rFonts w:asciiTheme="minorHAnsi" w:hAnsiTheme="minorHAnsi" w:cstheme="minorHAnsi"/>
          <w:sz w:val="32"/>
          <w:szCs w:val="32"/>
        </w:rPr>
        <w:t xml:space="preserve"> as a priority pillar. As we strive to advance our position</w:t>
      </w:r>
      <w:r w:rsidR="00063F60" w:rsidRPr="00063F60">
        <w:rPr>
          <w:rFonts w:asciiTheme="minorHAnsi" w:hAnsiTheme="minorHAnsi" w:cstheme="minorHAnsi"/>
          <w:sz w:val="32"/>
          <w:szCs w:val="32"/>
        </w:rPr>
        <w:t>,</w:t>
      </w:r>
      <w:r w:rsidRPr="00063F60">
        <w:rPr>
          <w:rFonts w:asciiTheme="minorHAnsi" w:hAnsiTheme="minorHAnsi" w:cstheme="minorHAnsi"/>
          <w:sz w:val="32"/>
          <w:szCs w:val="32"/>
        </w:rPr>
        <w:t xml:space="preserve"> we must remember, as a region, to </w:t>
      </w:r>
      <w:r w:rsidR="00F1170D" w:rsidRPr="00063F60">
        <w:rPr>
          <w:rFonts w:asciiTheme="minorHAnsi" w:hAnsiTheme="minorHAnsi" w:cstheme="minorHAnsi"/>
          <w:sz w:val="32"/>
          <w:szCs w:val="32"/>
        </w:rPr>
        <w:t xml:space="preserve">achieve </w:t>
      </w:r>
      <w:r w:rsidR="00063F60" w:rsidRPr="00063F60">
        <w:rPr>
          <w:rFonts w:asciiTheme="minorHAnsi" w:hAnsiTheme="minorHAnsi" w:cstheme="minorHAnsi"/>
          <w:sz w:val="32"/>
          <w:szCs w:val="32"/>
        </w:rPr>
        <w:t xml:space="preserve">entrepreneurial or </w:t>
      </w:r>
      <w:r w:rsidRPr="00063F60">
        <w:rPr>
          <w:rFonts w:asciiTheme="minorHAnsi" w:hAnsiTheme="minorHAnsi" w:cstheme="minorHAnsi"/>
          <w:sz w:val="32"/>
          <w:szCs w:val="32"/>
        </w:rPr>
        <w:t xml:space="preserve">innovative </w:t>
      </w:r>
      <w:r w:rsidR="00240273" w:rsidRPr="00063F60">
        <w:rPr>
          <w:rFonts w:asciiTheme="minorHAnsi" w:hAnsiTheme="minorHAnsi" w:cstheme="minorHAnsi"/>
          <w:sz w:val="32"/>
          <w:szCs w:val="32"/>
        </w:rPr>
        <w:t>efficiency,</w:t>
      </w:r>
      <w:r w:rsidRPr="00063F60">
        <w:rPr>
          <w:rFonts w:asciiTheme="minorHAnsi" w:hAnsiTheme="minorHAnsi" w:cstheme="minorHAnsi"/>
          <w:sz w:val="32"/>
          <w:szCs w:val="32"/>
        </w:rPr>
        <w:t xml:space="preserve"> we must think </w:t>
      </w:r>
      <w:r w:rsidR="00CC022C" w:rsidRPr="00063F60">
        <w:rPr>
          <w:rFonts w:asciiTheme="minorHAnsi" w:hAnsiTheme="minorHAnsi" w:cstheme="minorHAnsi"/>
          <w:sz w:val="32"/>
          <w:szCs w:val="32"/>
        </w:rPr>
        <w:t>along the lines of the theme of this conference to inspire ICT innovations by building entrepreneurship through sustainable strategic partnerships.</w:t>
      </w:r>
    </w:p>
    <w:p w:rsidR="009A136F" w:rsidRPr="00063F60" w:rsidRDefault="009A136F" w:rsidP="000D126E">
      <w:pPr>
        <w:pStyle w:val="Body"/>
        <w:spacing w:line="360" w:lineRule="auto"/>
        <w:ind w:left="1980"/>
        <w:jc w:val="both"/>
        <w:rPr>
          <w:rFonts w:asciiTheme="minorHAnsi" w:hAnsiTheme="minorHAnsi" w:cstheme="minorHAnsi"/>
          <w:sz w:val="32"/>
          <w:szCs w:val="32"/>
        </w:rPr>
      </w:pPr>
    </w:p>
    <w:p w:rsidR="009A136F" w:rsidRPr="00063F60" w:rsidRDefault="00BD58BF" w:rsidP="00E05DE5">
      <w:pPr>
        <w:pStyle w:val="Body"/>
        <w:numPr>
          <w:ilvl w:val="0"/>
          <w:numId w:val="1"/>
        </w:numPr>
        <w:spacing w:line="360" w:lineRule="auto"/>
        <w:jc w:val="both"/>
        <w:rPr>
          <w:rFonts w:asciiTheme="minorHAnsi" w:hAnsiTheme="minorHAnsi" w:cstheme="minorHAnsi"/>
          <w:sz w:val="32"/>
          <w:szCs w:val="32"/>
        </w:rPr>
      </w:pPr>
      <w:r w:rsidRPr="00063F60">
        <w:rPr>
          <w:rFonts w:asciiTheme="minorHAnsi" w:hAnsiTheme="minorHAnsi" w:cstheme="minorHAnsi"/>
          <w:sz w:val="32"/>
          <w:szCs w:val="32"/>
        </w:rPr>
        <w:t xml:space="preserve">I </w:t>
      </w:r>
      <w:r w:rsidR="00CC022C" w:rsidRPr="00063F60">
        <w:rPr>
          <w:rFonts w:asciiTheme="minorHAnsi" w:hAnsiTheme="minorHAnsi" w:cstheme="minorHAnsi"/>
          <w:sz w:val="32"/>
          <w:szCs w:val="32"/>
        </w:rPr>
        <w:t xml:space="preserve">extend congratulations to </w:t>
      </w:r>
      <w:r w:rsidR="00063F60" w:rsidRPr="00063F60">
        <w:rPr>
          <w:rFonts w:asciiTheme="minorHAnsi" w:hAnsiTheme="minorHAnsi" w:cstheme="minorHAnsi"/>
          <w:sz w:val="32"/>
          <w:szCs w:val="32"/>
        </w:rPr>
        <w:t xml:space="preserve">the organizers of </w:t>
      </w:r>
      <w:r w:rsidR="00CC022C" w:rsidRPr="00063F60">
        <w:rPr>
          <w:rFonts w:asciiTheme="minorHAnsi" w:hAnsiTheme="minorHAnsi" w:cstheme="minorHAnsi"/>
          <w:sz w:val="32"/>
          <w:szCs w:val="32"/>
        </w:rPr>
        <w:t xml:space="preserve">CANTO and </w:t>
      </w:r>
      <w:r w:rsidR="00063F60" w:rsidRPr="00063F60">
        <w:rPr>
          <w:rFonts w:asciiTheme="minorHAnsi" w:hAnsiTheme="minorHAnsi" w:cstheme="minorHAnsi"/>
          <w:sz w:val="32"/>
          <w:szCs w:val="32"/>
        </w:rPr>
        <w:t xml:space="preserve">best wishes to all, </w:t>
      </w:r>
      <w:r w:rsidR="00CC022C" w:rsidRPr="00063F60">
        <w:rPr>
          <w:rFonts w:asciiTheme="minorHAnsi" w:hAnsiTheme="minorHAnsi" w:cstheme="minorHAnsi"/>
          <w:sz w:val="32"/>
          <w:szCs w:val="32"/>
        </w:rPr>
        <w:t>for a successful and productive conference</w:t>
      </w:r>
      <w:r w:rsidRPr="00063F60">
        <w:rPr>
          <w:rFonts w:asciiTheme="minorHAnsi" w:hAnsiTheme="minorHAnsi" w:cstheme="minorHAnsi"/>
          <w:sz w:val="32"/>
          <w:szCs w:val="32"/>
        </w:rPr>
        <w:t xml:space="preserve">. </w:t>
      </w:r>
      <w:r w:rsidR="00CC022C" w:rsidRPr="00063F60">
        <w:rPr>
          <w:rFonts w:asciiTheme="minorHAnsi" w:hAnsiTheme="minorHAnsi" w:cstheme="minorHAnsi"/>
          <w:sz w:val="32"/>
          <w:szCs w:val="32"/>
        </w:rPr>
        <w:t xml:space="preserve">I thank you </w:t>
      </w:r>
    </w:p>
    <w:p w:rsidR="009A136F" w:rsidRPr="00063F60" w:rsidRDefault="009A136F" w:rsidP="0074660A">
      <w:pPr>
        <w:pStyle w:val="Body"/>
        <w:spacing w:line="360" w:lineRule="auto"/>
        <w:ind w:left="1980"/>
        <w:jc w:val="both"/>
        <w:rPr>
          <w:rFonts w:asciiTheme="minorHAnsi" w:hAnsiTheme="minorHAnsi" w:cstheme="minorHAnsi"/>
          <w:sz w:val="32"/>
          <w:szCs w:val="32"/>
        </w:rPr>
      </w:pPr>
    </w:p>
    <w:p w:rsidR="00DE0FDE" w:rsidRPr="00063F60" w:rsidRDefault="00B87DB3" w:rsidP="00B87DB3">
      <w:pPr>
        <w:pStyle w:val="Body"/>
        <w:spacing w:line="360" w:lineRule="auto"/>
        <w:jc w:val="both"/>
        <w:rPr>
          <w:rFonts w:asciiTheme="minorHAnsi" w:hAnsiTheme="minorHAnsi" w:cstheme="minorHAnsi"/>
          <w:color w:val="FF2D21" w:themeColor="accent5"/>
          <w:sz w:val="32"/>
          <w:szCs w:val="32"/>
        </w:rPr>
      </w:pPr>
      <w:r w:rsidRPr="00063F60">
        <w:rPr>
          <w:rFonts w:asciiTheme="minorHAnsi" w:hAnsiTheme="minorHAnsi" w:cstheme="minorHAnsi"/>
          <w:color w:val="FF2D21" w:themeColor="accent5"/>
          <w:sz w:val="32"/>
          <w:szCs w:val="32"/>
        </w:rPr>
        <w:t xml:space="preserve"> </w:t>
      </w:r>
    </w:p>
    <w:sectPr w:rsidR="00DE0FDE" w:rsidRPr="00063F60" w:rsidSect="00512D34">
      <w:footerReference w:type="default" r:id="rId8"/>
      <w:pgSz w:w="11906" w:h="16838"/>
      <w:pgMar w:top="1134" w:right="836"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7FE" w:rsidRDefault="00B067FE">
      <w:r>
        <w:separator/>
      </w:r>
    </w:p>
  </w:endnote>
  <w:endnote w:type="continuationSeparator" w:id="0">
    <w:p w:rsidR="00B067FE" w:rsidRDefault="00B06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3213"/>
      <w:docPartObj>
        <w:docPartGallery w:val="Page Numbers (Bottom of Page)"/>
        <w:docPartUnique/>
      </w:docPartObj>
    </w:sdtPr>
    <w:sdtContent>
      <w:p w:rsidR="00063F60" w:rsidRDefault="00063F60">
        <w:pPr>
          <w:pStyle w:val="Footer"/>
          <w:jc w:val="center"/>
        </w:pPr>
        <w:fldSimple w:instr=" PAGE   \* MERGEFORMAT ">
          <w:r w:rsidR="003264F0">
            <w:rPr>
              <w:noProof/>
            </w:rPr>
            <w:t>1</w:t>
          </w:r>
        </w:fldSimple>
      </w:p>
    </w:sdtContent>
  </w:sdt>
  <w:p w:rsidR="009A136F" w:rsidRDefault="009A13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7FE" w:rsidRDefault="00B067FE">
      <w:r>
        <w:separator/>
      </w:r>
    </w:p>
  </w:footnote>
  <w:footnote w:type="continuationSeparator" w:id="0">
    <w:p w:rsidR="00B067FE" w:rsidRDefault="00B067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4C24"/>
    <w:multiLevelType w:val="hybridMultilevel"/>
    <w:tmpl w:val="958CA4E2"/>
    <w:lvl w:ilvl="0" w:tplc="04090001">
      <w:start w:val="1"/>
      <w:numFmt w:val="bullet"/>
      <w:lvlText w:val=""/>
      <w:lvlJc w:val="left"/>
      <w:pPr>
        <w:ind w:left="198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E0D2B"/>
    <w:multiLevelType w:val="hybridMultilevel"/>
    <w:tmpl w:val="9B1A9FE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C544B"/>
    <w:multiLevelType w:val="hybridMultilevel"/>
    <w:tmpl w:val="B9C2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814967"/>
    <w:multiLevelType w:val="hybridMultilevel"/>
    <w:tmpl w:val="9B1A9FE4"/>
    <w:lvl w:ilvl="0" w:tplc="0409000F">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D52E1"/>
    <w:multiLevelType w:val="hybridMultilevel"/>
    <w:tmpl w:val="82E86C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A136F"/>
    <w:rsid w:val="00063F60"/>
    <w:rsid w:val="00077B0F"/>
    <w:rsid w:val="00086888"/>
    <w:rsid w:val="000D126E"/>
    <w:rsid w:val="00141194"/>
    <w:rsid w:val="001646B1"/>
    <w:rsid w:val="00185D25"/>
    <w:rsid w:val="001D0C9D"/>
    <w:rsid w:val="001D415B"/>
    <w:rsid w:val="00240273"/>
    <w:rsid w:val="002A4FA7"/>
    <w:rsid w:val="002F1494"/>
    <w:rsid w:val="003264F0"/>
    <w:rsid w:val="003A4D9A"/>
    <w:rsid w:val="00404A22"/>
    <w:rsid w:val="00433B58"/>
    <w:rsid w:val="00466C33"/>
    <w:rsid w:val="004C32B6"/>
    <w:rsid w:val="00512D34"/>
    <w:rsid w:val="0051557E"/>
    <w:rsid w:val="00524375"/>
    <w:rsid w:val="005D575B"/>
    <w:rsid w:val="0060435D"/>
    <w:rsid w:val="00614580"/>
    <w:rsid w:val="00616B5E"/>
    <w:rsid w:val="0066041D"/>
    <w:rsid w:val="00670928"/>
    <w:rsid w:val="00681EB4"/>
    <w:rsid w:val="006C7F76"/>
    <w:rsid w:val="006D0021"/>
    <w:rsid w:val="00706E58"/>
    <w:rsid w:val="0074660A"/>
    <w:rsid w:val="007905CF"/>
    <w:rsid w:val="007E7F80"/>
    <w:rsid w:val="00806F37"/>
    <w:rsid w:val="009074EC"/>
    <w:rsid w:val="00907876"/>
    <w:rsid w:val="00982EAD"/>
    <w:rsid w:val="009A136F"/>
    <w:rsid w:val="009F5BCE"/>
    <w:rsid w:val="00A91AE0"/>
    <w:rsid w:val="00AA5707"/>
    <w:rsid w:val="00AD270E"/>
    <w:rsid w:val="00AD5485"/>
    <w:rsid w:val="00AE1892"/>
    <w:rsid w:val="00AF7337"/>
    <w:rsid w:val="00B01E3B"/>
    <w:rsid w:val="00B067FE"/>
    <w:rsid w:val="00B71A7C"/>
    <w:rsid w:val="00B836C1"/>
    <w:rsid w:val="00B87DB3"/>
    <w:rsid w:val="00BB7412"/>
    <w:rsid w:val="00BD58BF"/>
    <w:rsid w:val="00C51AF2"/>
    <w:rsid w:val="00C7067F"/>
    <w:rsid w:val="00CC022C"/>
    <w:rsid w:val="00CD2D66"/>
    <w:rsid w:val="00D13338"/>
    <w:rsid w:val="00DE0FDE"/>
    <w:rsid w:val="00DE3E7E"/>
    <w:rsid w:val="00E0204F"/>
    <w:rsid w:val="00E05DE5"/>
    <w:rsid w:val="00E56CBB"/>
    <w:rsid w:val="00F030BA"/>
    <w:rsid w:val="00F115AF"/>
    <w:rsid w:val="00F1170D"/>
    <w:rsid w:val="00F622B5"/>
    <w:rsid w:val="00F86173"/>
    <w:rsid w:val="00FE4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7B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B0F"/>
    <w:rPr>
      <w:u w:val="single"/>
    </w:rPr>
  </w:style>
  <w:style w:type="paragraph" w:customStyle="1" w:styleId="Body">
    <w:name w:val="Body"/>
    <w:rsid w:val="00077B0F"/>
    <w:rPr>
      <w:rFonts w:ascii="Helvetica" w:hAnsi="Helvetica" w:cs="Arial Unicode MS"/>
      <w:color w:val="000000"/>
      <w:sz w:val="22"/>
      <w:szCs w:val="22"/>
    </w:rPr>
  </w:style>
  <w:style w:type="paragraph" w:customStyle="1" w:styleId="Default">
    <w:name w:val="Default"/>
    <w:rsid w:val="00B836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C7067F"/>
    <w:pPr>
      <w:ind w:left="720"/>
      <w:contextualSpacing/>
    </w:pPr>
  </w:style>
  <w:style w:type="paragraph" w:styleId="Header">
    <w:name w:val="header"/>
    <w:basedOn w:val="Normal"/>
    <w:link w:val="HeaderChar"/>
    <w:uiPriority w:val="99"/>
    <w:semiHidden/>
    <w:unhideWhenUsed/>
    <w:rsid w:val="00063F60"/>
    <w:pPr>
      <w:tabs>
        <w:tab w:val="center" w:pos="4680"/>
        <w:tab w:val="right" w:pos="9360"/>
      </w:tabs>
    </w:pPr>
  </w:style>
  <w:style w:type="character" w:customStyle="1" w:styleId="HeaderChar">
    <w:name w:val="Header Char"/>
    <w:basedOn w:val="DefaultParagraphFont"/>
    <w:link w:val="Header"/>
    <w:uiPriority w:val="99"/>
    <w:semiHidden/>
    <w:rsid w:val="00063F60"/>
    <w:rPr>
      <w:sz w:val="24"/>
      <w:szCs w:val="24"/>
    </w:rPr>
  </w:style>
  <w:style w:type="paragraph" w:styleId="Footer">
    <w:name w:val="footer"/>
    <w:basedOn w:val="Normal"/>
    <w:link w:val="FooterChar"/>
    <w:uiPriority w:val="99"/>
    <w:unhideWhenUsed/>
    <w:rsid w:val="00063F60"/>
    <w:pPr>
      <w:tabs>
        <w:tab w:val="center" w:pos="4680"/>
        <w:tab w:val="right" w:pos="9360"/>
      </w:tabs>
    </w:pPr>
  </w:style>
  <w:style w:type="character" w:customStyle="1" w:styleId="FooterChar">
    <w:name w:val="Footer Char"/>
    <w:basedOn w:val="DefaultParagraphFont"/>
    <w:link w:val="Footer"/>
    <w:uiPriority w:val="99"/>
    <w:rsid w:val="00063F60"/>
    <w:rPr>
      <w:sz w:val="24"/>
      <w:szCs w:val="24"/>
    </w:rPr>
  </w:style>
  <w:style w:type="paragraph" w:styleId="NoSpacing">
    <w:name w:val="No Spacing"/>
    <w:uiPriority w:val="1"/>
    <w:qFormat/>
    <w:rsid w:val="00063F6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D6A36-9F27-47E2-98D9-124309B8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Grenada</Company>
  <LinksUpToDate>false</LinksUpToDate>
  <CharactersWithSpaces>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pmpress</cp:lastModifiedBy>
  <cp:revision>2</cp:revision>
  <cp:lastPrinted>2016-07-25T14:14:00Z</cp:lastPrinted>
  <dcterms:created xsi:type="dcterms:W3CDTF">2016-07-25T20:54:00Z</dcterms:created>
  <dcterms:modified xsi:type="dcterms:W3CDTF">2016-07-25T20:54:00Z</dcterms:modified>
</cp:coreProperties>
</file>