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8E" w:rsidRDefault="00377887" w:rsidP="009217FC">
      <w:pPr>
        <w:pStyle w:val="Heading2"/>
      </w:pPr>
      <w:r>
        <w:t>CANTO Innovation Awards 2018</w:t>
      </w:r>
    </w:p>
    <w:p w:rsidR="00377887" w:rsidRDefault="00377887" w:rsidP="009217FC">
      <w:pPr>
        <w:pStyle w:val="Heading2"/>
      </w:pPr>
      <w:r>
        <w:t>FAQs</w:t>
      </w:r>
    </w:p>
    <w:p w:rsidR="009217FC" w:rsidRPr="009217FC" w:rsidRDefault="009217FC" w:rsidP="009217FC"/>
    <w:p w:rsidR="00FF59DE" w:rsidRDefault="00FF59DE" w:rsidP="00FF59DE">
      <w:pPr>
        <w:rPr>
          <w:b/>
        </w:rPr>
      </w:pPr>
      <w:r>
        <w:rPr>
          <w:b/>
        </w:rPr>
        <w:t>Q. Are these awards open to nominees who are not Members of CANTO?</w:t>
      </w:r>
    </w:p>
    <w:p w:rsidR="00FF59DE" w:rsidRPr="00FF59DE" w:rsidRDefault="00FF59DE" w:rsidP="00FF59DE">
      <w:r>
        <w:t>A. No. Only paid up Members of CANTO can nominate and be nominees for these Awards at this time.</w:t>
      </w:r>
      <w:r>
        <w:t xml:space="preserve"> The only exception to this in these Awards is the Government Leadership Award.</w:t>
      </w:r>
    </w:p>
    <w:p w:rsidR="00FF59DE" w:rsidRDefault="006A60AE">
      <w:pPr>
        <w:rPr>
          <w:b/>
        </w:rPr>
      </w:pPr>
      <w:r>
        <w:rPr>
          <w:b/>
        </w:rPr>
        <w:t>Q. In the Connecting the Unconnected Award, what does the degree of complexity refer to?</w:t>
      </w:r>
    </w:p>
    <w:p w:rsidR="006A60AE" w:rsidRDefault="006A60AE" w:rsidP="006A60AE">
      <w:pPr>
        <w:pStyle w:val="CommentText"/>
        <w:rPr>
          <w:sz w:val="22"/>
          <w:szCs w:val="22"/>
          <w:lang w:val="en-US"/>
        </w:rPr>
      </w:pPr>
      <w:r>
        <w:t xml:space="preserve">A. </w:t>
      </w:r>
      <w:r w:rsidRPr="006A60AE">
        <w:rPr>
          <w:sz w:val="22"/>
          <w:szCs w:val="22"/>
          <w:lang w:val="en-US"/>
        </w:rPr>
        <w:t xml:space="preserve">Complexity speaks to </w:t>
      </w:r>
      <w:r>
        <w:rPr>
          <w:sz w:val="22"/>
          <w:szCs w:val="22"/>
          <w:lang w:val="en-US"/>
        </w:rPr>
        <w:t xml:space="preserve">a number of factors: </w:t>
      </w:r>
      <w:r w:rsidRPr="006A60AE">
        <w:rPr>
          <w:sz w:val="22"/>
          <w:szCs w:val="22"/>
          <w:lang w:val="en-US"/>
        </w:rPr>
        <w:t xml:space="preserve">terrain, how dispersed is </w:t>
      </w:r>
      <w:r>
        <w:rPr>
          <w:sz w:val="22"/>
          <w:szCs w:val="22"/>
          <w:lang w:val="en-US"/>
        </w:rPr>
        <w:t>the population being connected; how difficult was the deployment;</w:t>
      </w:r>
      <w:r w:rsidRPr="006A60AE">
        <w:rPr>
          <w:sz w:val="22"/>
          <w:szCs w:val="22"/>
          <w:lang w:val="en-US"/>
        </w:rPr>
        <w:t xml:space="preserve"> how innovative did they have to be to do it?</w:t>
      </w:r>
    </w:p>
    <w:p w:rsidR="006A60AE" w:rsidRDefault="006A60AE" w:rsidP="006A60AE">
      <w:pPr>
        <w:pStyle w:val="CommentText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Q. In the Award for Excellence in CSR who are the targeted stakeholders to whom benefit is to be assessed?</w:t>
      </w:r>
    </w:p>
    <w:p w:rsidR="006A60AE" w:rsidRPr="006A60AE" w:rsidRDefault="006A60AE" w:rsidP="006A60AE">
      <w:pPr>
        <w:pStyle w:val="CommentTex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A. </w:t>
      </w:r>
      <w:proofErr w:type="gramStart"/>
      <w:r>
        <w:rPr>
          <w:sz w:val="22"/>
          <w:szCs w:val="22"/>
          <w:lang w:val="en-US"/>
        </w:rPr>
        <w:t>In</w:t>
      </w:r>
      <w:proofErr w:type="gramEnd"/>
      <w:r>
        <w:rPr>
          <w:sz w:val="22"/>
          <w:szCs w:val="22"/>
          <w:lang w:val="en-US"/>
        </w:rPr>
        <w:t xml:space="preserve"> CSR</w:t>
      </w:r>
      <w:r w:rsidR="00B11B91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stakeholders </w:t>
      </w:r>
      <w:r w:rsidR="00B11B91">
        <w:rPr>
          <w:sz w:val="22"/>
          <w:szCs w:val="22"/>
          <w:lang w:val="en-US"/>
        </w:rPr>
        <w:t xml:space="preserve">include employees, customers, the wider community. For example it might be considered whether </w:t>
      </w:r>
      <w:r w:rsidR="00B11B91" w:rsidRPr="00B11B91">
        <w:rPr>
          <w:sz w:val="22"/>
          <w:szCs w:val="22"/>
          <w:lang w:val="en-US"/>
        </w:rPr>
        <w:t>t</w:t>
      </w:r>
      <w:r w:rsidR="00B11B91" w:rsidRPr="00B11B91">
        <w:rPr>
          <w:sz w:val="22"/>
          <w:szCs w:val="22"/>
          <w:lang w:val="en-US"/>
        </w:rPr>
        <w:t xml:space="preserve">he </w:t>
      </w:r>
      <w:r w:rsidR="00B11B91" w:rsidRPr="00B11B91">
        <w:rPr>
          <w:sz w:val="22"/>
          <w:szCs w:val="22"/>
          <w:lang w:val="en-US"/>
        </w:rPr>
        <w:t xml:space="preserve">employees as </w:t>
      </w:r>
      <w:r w:rsidR="00B11B91" w:rsidRPr="00B11B91">
        <w:rPr>
          <w:sz w:val="22"/>
          <w:szCs w:val="22"/>
          <w:lang w:val="en-US"/>
        </w:rPr>
        <w:t xml:space="preserve">stakeholders of the entity </w:t>
      </w:r>
      <w:r w:rsidR="00B11B91" w:rsidRPr="00B11B91">
        <w:rPr>
          <w:sz w:val="22"/>
          <w:szCs w:val="22"/>
          <w:lang w:val="en-US"/>
        </w:rPr>
        <w:t xml:space="preserve">are </w:t>
      </w:r>
      <w:r w:rsidR="00B11B91" w:rsidRPr="00B11B91">
        <w:rPr>
          <w:sz w:val="22"/>
          <w:szCs w:val="22"/>
          <w:lang w:val="en-US"/>
        </w:rPr>
        <w:t>involved in the activities, have they bought into the activities</w:t>
      </w:r>
      <w:r w:rsidR="00B11B91" w:rsidRPr="00B11B91">
        <w:rPr>
          <w:sz w:val="22"/>
          <w:szCs w:val="22"/>
          <w:lang w:val="en-US"/>
        </w:rPr>
        <w:t>?</w:t>
      </w:r>
    </w:p>
    <w:p w:rsidR="005E2BEB" w:rsidRDefault="005E2BEB" w:rsidP="005E2BEB">
      <w:pPr>
        <w:rPr>
          <w:b/>
        </w:rPr>
      </w:pPr>
      <w:r>
        <w:rPr>
          <w:b/>
        </w:rPr>
        <w:t xml:space="preserve">Q. </w:t>
      </w:r>
      <w:r w:rsidRPr="00064341">
        <w:rPr>
          <w:b/>
        </w:rPr>
        <w:t xml:space="preserve">Can </w:t>
      </w:r>
      <w:r>
        <w:rPr>
          <w:b/>
        </w:rPr>
        <w:t>a Member designate an entrant for Government Leadership or Best Mobile Network Awards?</w:t>
      </w:r>
    </w:p>
    <w:p w:rsidR="005E2BEB" w:rsidRDefault="005E2BEB" w:rsidP="005E2BEB">
      <w:r>
        <w:t>A. No. These two awards will be designated by CANTO based on the metrics identified that will be sourced from independent information such as ITU databases.</w:t>
      </w:r>
    </w:p>
    <w:p w:rsidR="007F6C2D" w:rsidRDefault="007F6C2D" w:rsidP="005E2BEB">
      <w:pPr>
        <w:rPr>
          <w:b/>
        </w:rPr>
      </w:pPr>
      <w:r>
        <w:rPr>
          <w:b/>
        </w:rPr>
        <w:t>Q. What metrics will be used to determine the Best Mobile Network Award?</w:t>
      </w:r>
    </w:p>
    <w:p w:rsidR="007F6C2D" w:rsidRDefault="007F6C2D" w:rsidP="005E2BEB">
      <w:r>
        <w:t>A. The latest metrics published by ITU will be used by CANTO.</w:t>
      </w:r>
    </w:p>
    <w:p w:rsidR="000649CF" w:rsidRDefault="000649CF" w:rsidP="005E2BEB">
      <w:pPr>
        <w:rPr>
          <w:b/>
        </w:rPr>
      </w:pPr>
      <w:r>
        <w:rPr>
          <w:b/>
        </w:rPr>
        <w:t>Q. What role does the supporting information play in the entry?</w:t>
      </w:r>
    </w:p>
    <w:p w:rsidR="000649CF" w:rsidRDefault="000649CF" w:rsidP="005E2BEB">
      <w:r>
        <w:t xml:space="preserve">A. The supporting information adds to the synopsis that the entrant supplies and serves as independent support for the entry. </w:t>
      </w:r>
    </w:p>
    <w:p w:rsidR="00A81CB5" w:rsidRDefault="00A81CB5" w:rsidP="005E2BEB">
      <w:pPr>
        <w:rPr>
          <w:b/>
        </w:rPr>
      </w:pPr>
      <w:r w:rsidRPr="00A81CB5">
        <w:rPr>
          <w:b/>
        </w:rPr>
        <w:t>Q. Can a supplier nominate themselves for the Best Supplier to Network Operator Award?</w:t>
      </w:r>
    </w:p>
    <w:p w:rsidR="00A81CB5" w:rsidRPr="00A81CB5" w:rsidRDefault="00A81CB5" w:rsidP="005E2BEB">
      <w:r>
        <w:t>A. Yes. A supplier can nominate themselves or an operator can nominate a supplier, once either of them is a paid up member of CANTO.</w:t>
      </w:r>
      <w:bookmarkStart w:id="0" w:name="_GoBack"/>
      <w:bookmarkEnd w:id="0"/>
    </w:p>
    <w:p w:rsidR="006A60AE" w:rsidRPr="006A60AE" w:rsidRDefault="006A60AE"/>
    <w:sectPr w:rsidR="006A60AE" w:rsidRPr="006A6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87"/>
    <w:rsid w:val="00064341"/>
    <w:rsid w:val="000649CF"/>
    <w:rsid w:val="002E26CF"/>
    <w:rsid w:val="00377887"/>
    <w:rsid w:val="005E2BEB"/>
    <w:rsid w:val="00651C7B"/>
    <w:rsid w:val="006A60AE"/>
    <w:rsid w:val="007F6C2D"/>
    <w:rsid w:val="009217FC"/>
    <w:rsid w:val="00A81CB5"/>
    <w:rsid w:val="00B11B91"/>
    <w:rsid w:val="00E56984"/>
    <w:rsid w:val="00EB3B8E"/>
    <w:rsid w:val="00F301CF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E9D4F-381B-41AB-95A8-9EFC77E3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7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A60AE"/>
    <w:pPr>
      <w:spacing w:after="200" w:line="240" w:lineRule="auto"/>
    </w:pPr>
    <w:rPr>
      <w:sz w:val="20"/>
      <w:szCs w:val="20"/>
      <w:lang w:val="en-T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0AE"/>
    <w:rPr>
      <w:sz w:val="20"/>
      <w:szCs w:val="20"/>
      <w:lang w:val="en-TT"/>
    </w:rPr>
  </w:style>
  <w:style w:type="character" w:customStyle="1" w:styleId="Heading2Char">
    <w:name w:val="Heading 2 Char"/>
    <w:basedOn w:val="DefaultParagraphFont"/>
    <w:link w:val="Heading2"/>
    <w:uiPriority w:val="9"/>
    <w:rsid w:val="009217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haynes</dc:creator>
  <cp:keywords/>
  <dc:description/>
  <cp:lastModifiedBy>claire haynes</cp:lastModifiedBy>
  <cp:revision>7</cp:revision>
  <dcterms:created xsi:type="dcterms:W3CDTF">2018-06-05T21:29:00Z</dcterms:created>
  <dcterms:modified xsi:type="dcterms:W3CDTF">2018-06-06T16:58:00Z</dcterms:modified>
</cp:coreProperties>
</file>